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容缺受理承诺书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（参考范本）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本人（单位）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；法定代表人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，统一社会信用代码（或营业执照代码）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，授权委托人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，授权委托人身份证号码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，申请办理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事项因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，申请容缺受理。现就相关事宜作出如下承诺，并愿意承担法律责任：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一、所作承诺意思表示真实；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二、已经知晓需要补正的材料和时限；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三、提供的所有申请材料真实有效；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四、若事项涉及生产建设或经营活动，在未能取得正式批准文件之前，承诺不开展相关生产建设和经营活动；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日前，提交需要补齐补正的下列材料；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六、未按规定要求在承诺期限内补齐补正全部材料，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沧源佤族自治县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民政局可退件办结；如未在退件后20个工作日内取回所提交申请材料，由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永德县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民政局对申请材料处置；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七、愿意承担不实承诺产生的后果；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八、同意将《申请容缺受理承诺书》向社会公开。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授权委托人（签字）：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jJhNDU0YTAzN2Y4YmEzNmJiOGFiODc2ZjAwM2UifQ=="/>
  </w:docVars>
  <w:rsids>
    <w:rsidRoot w:val="65E00549"/>
    <w:rsid w:val="1005128C"/>
    <w:rsid w:val="15745526"/>
    <w:rsid w:val="1B3E5305"/>
    <w:rsid w:val="37B5012E"/>
    <w:rsid w:val="3D962E9A"/>
    <w:rsid w:val="3F081602"/>
    <w:rsid w:val="509E1C7D"/>
    <w:rsid w:val="5B772F11"/>
    <w:rsid w:val="5F9839EA"/>
    <w:rsid w:val="65E00549"/>
    <w:rsid w:val="7E9A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2023-12-07T02:55:00Z</dcterms:created>
  <dc:creator>Administrator</dc:creator>
  <cp:lastModifiedBy>民政局</cp:lastModifiedBy>
  <dcterms:modified xsi:type="dcterms:W3CDTF">2024-02-04T08:41:29Z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E1569AB45B8649EBA40233D7211B82B3</vt:lpwstr>
  </property>
</Properties>
</file>