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自查自验情况表</w:t>
      </w:r>
    </w:p>
    <w:p>
      <w:pPr>
        <w:adjustRightInd w:val="0"/>
        <w:snapToGrid w:val="0"/>
        <w:spacing w:line="52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自查自验组织单位：永德县人民政府                            验收日期：2024年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tbl>
      <w:tblPr>
        <w:tblStyle w:val="4"/>
        <w:tblW w:w="14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562"/>
        <w:gridCol w:w="1333"/>
        <w:gridCol w:w="1359"/>
        <w:gridCol w:w="1310"/>
        <w:gridCol w:w="23"/>
        <w:gridCol w:w="1683"/>
        <w:gridCol w:w="1178"/>
        <w:gridCol w:w="1199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环境问题</w:t>
            </w:r>
          </w:p>
        </w:tc>
        <w:tc>
          <w:tcPr>
            <w:tcW w:w="5564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eastAsia="方正仿宋_GBK"/>
                <w:sz w:val="20"/>
                <w:szCs w:val="20"/>
              </w:rPr>
              <w:t xml:space="preserve">    临沧市永德县大雪山乡勐旨村大寨坝组干部</w:t>
            </w:r>
            <w:bookmarkStart w:id="0" w:name="OLE_LINK3"/>
            <w:r>
              <w:rPr>
                <w:rFonts w:hint="eastAsia" w:eastAsia="方正仿宋_GBK"/>
                <w:sz w:val="20"/>
                <w:szCs w:val="20"/>
              </w:rPr>
              <w:t>赵某某</w:t>
            </w:r>
            <w:bookmarkEnd w:id="0"/>
            <w:r>
              <w:rPr>
                <w:rFonts w:eastAsia="方正仿宋_GBK"/>
                <w:sz w:val="20"/>
                <w:szCs w:val="20"/>
              </w:rPr>
              <w:t>2014</w:t>
            </w:r>
            <w:r>
              <w:rPr>
                <w:rFonts w:hint="eastAsia" w:eastAsia="方正仿宋_GBK"/>
                <w:sz w:val="20"/>
                <w:szCs w:val="20"/>
              </w:rPr>
              <w:t>年下半年挖毁集体林地</w:t>
            </w:r>
            <w:r>
              <w:rPr>
                <w:rFonts w:eastAsia="方正仿宋_GBK"/>
                <w:sz w:val="20"/>
                <w:szCs w:val="20"/>
              </w:rPr>
              <w:t>10</w:t>
            </w:r>
            <w:r>
              <w:rPr>
                <w:rFonts w:hint="eastAsia" w:eastAsia="方正仿宋_GBK"/>
                <w:sz w:val="20"/>
                <w:szCs w:val="20"/>
              </w:rPr>
              <w:t>余亩，后又建盖养殖房，持续侵占毁坏</w:t>
            </w:r>
            <w:r>
              <w:rPr>
                <w:rFonts w:hint="eastAsia" w:eastAsia="方正仿宋_GBK"/>
                <w:sz w:val="20"/>
                <w:szCs w:val="20"/>
                <w:lang w:eastAsia="zh-CN"/>
              </w:rPr>
              <w:t>集体</w:t>
            </w:r>
            <w:r>
              <w:rPr>
                <w:rFonts w:hint="eastAsia" w:eastAsia="方正仿宋_GBK"/>
                <w:sz w:val="20"/>
                <w:szCs w:val="20"/>
              </w:rPr>
              <w:t>自然生态林</w:t>
            </w:r>
            <w:r>
              <w:rPr>
                <w:rFonts w:eastAsia="方正仿宋_GBK"/>
                <w:sz w:val="20"/>
                <w:szCs w:val="20"/>
              </w:rPr>
              <w:t>400</w:t>
            </w:r>
            <w:r>
              <w:rPr>
                <w:rFonts w:hint="eastAsia" w:eastAsia="方正仿宋_GBK"/>
                <w:sz w:val="20"/>
                <w:szCs w:val="20"/>
              </w:rPr>
              <w:t>亩。</w:t>
            </w:r>
          </w:p>
        </w:tc>
        <w:tc>
          <w:tcPr>
            <w:tcW w:w="170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问题类型</w:t>
            </w:r>
          </w:p>
        </w:tc>
        <w:tc>
          <w:tcPr>
            <w:tcW w:w="545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  <w:bookmarkStart w:id="1" w:name="OLE_LINK2"/>
            <w:r>
              <w:rPr>
                <w:rFonts w:hint="eastAsia" w:ascii="方正仿宋_GBK" w:hAnsi="方正仿宋_GBK" w:eastAsia="方正仿宋_GBK" w:cs="方正仿宋_GBK"/>
              </w:rPr>
              <w:t>立行立改</w:t>
            </w:r>
            <w:bookmarkEnd w:id="1"/>
            <w:r>
              <w:rPr>
                <w:rFonts w:hint="eastAsia" w:ascii="方正仿宋_GBK" w:hAnsi="方正仿宋_GBK" w:eastAsia="方正仿宋_GBK" w:cs="方正仿宋_GBK"/>
              </w:rPr>
              <w:t xml:space="preserve">类              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556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545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限期整改类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整改方案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编制情况</w:t>
            </w:r>
          </w:p>
        </w:tc>
        <w:tc>
          <w:tcPr>
            <w:tcW w:w="156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是 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 否□</w:t>
            </w: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编制单位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永德县环境保护督察工作领导小组办公室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组织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审核单位</w:t>
            </w:r>
          </w:p>
        </w:tc>
        <w:tc>
          <w:tcPr>
            <w:tcW w:w="545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永德县人民政府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计划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整改目标</w:t>
            </w:r>
          </w:p>
        </w:tc>
        <w:tc>
          <w:tcPr>
            <w:tcW w:w="5564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eastAsia="方正仿宋_GBK"/>
                <w:sz w:val="20"/>
                <w:szCs w:val="20"/>
              </w:rPr>
              <w:t xml:space="preserve">   </w:t>
            </w:r>
            <w:r>
              <w:rPr>
                <w:rFonts w:eastAsia="方正仿宋_GBK"/>
                <w:sz w:val="20"/>
                <w:szCs w:val="20"/>
              </w:rPr>
              <w:t>收回</w:t>
            </w:r>
            <w:r>
              <w:rPr>
                <w:rFonts w:hint="eastAsia" w:eastAsia="方正仿宋_GBK"/>
                <w:sz w:val="20"/>
                <w:szCs w:val="20"/>
                <w:lang w:eastAsia="zh-CN"/>
              </w:rPr>
              <w:t>侵占</w:t>
            </w:r>
            <w:r>
              <w:rPr>
                <w:rFonts w:eastAsia="方正仿宋_GBK"/>
                <w:sz w:val="20"/>
                <w:szCs w:val="20"/>
              </w:rPr>
              <w:t>林地并恢复植被</w:t>
            </w:r>
            <w:r>
              <w:rPr>
                <w:rFonts w:hint="eastAsia" w:eastAsia="方正仿宋_GBK"/>
                <w:sz w:val="20"/>
                <w:szCs w:val="20"/>
                <w:lang w:eastAsia="zh-CN"/>
              </w:rPr>
              <w:t>和林业生产条件。</w:t>
            </w:r>
            <w:r>
              <w:rPr>
                <w:rFonts w:hint="eastAsia" w:eastAsia="方正仿宋_GBK"/>
                <w:sz w:val="20"/>
                <w:szCs w:val="20"/>
              </w:rPr>
              <w:t xml:space="preserve"> 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整改目标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完成情况</w:t>
            </w:r>
          </w:p>
        </w:tc>
        <w:tc>
          <w:tcPr>
            <w:tcW w:w="545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整改完成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11" w:type="dxa"/>
            <w:gridSpan w:val="1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方正仿宋_GBK" w:cs="Times New Roman"/>
              </w:rPr>
            </w:pPr>
            <w:r>
              <w:rPr>
                <w:rFonts w:eastAsia="方正仿宋_GBK" w:cs="Times New Roman"/>
              </w:rPr>
              <w:t>措施1：</w:t>
            </w:r>
            <w:r>
              <w:rPr>
                <w:rFonts w:hint="eastAsia" w:eastAsia="方正仿宋_GBK" w:cs="Times New Roman"/>
                <w:lang w:eastAsia="zh-CN"/>
              </w:rPr>
              <w:t>对</w:t>
            </w:r>
            <w:r>
              <w:rPr>
                <w:rFonts w:hint="eastAsia" w:eastAsia="方正仿宋_GBK"/>
                <w:sz w:val="20"/>
                <w:szCs w:val="20"/>
              </w:rPr>
              <w:t>赵某某</w:t>
            </w:r>
            <w:r>
              <w:rPr>
                <w:rFonts w:hint="eastAsia" w:eastAsia="方正仿宋_GBK"/>
                <w:sz w:val="20"/>
                <w:szCs w:val="20"/>
                <w:lang w:eastAsia="zh-CN"/>
              </w:rPr>
              <w:t>擅自占用林地的违法行为进行查处，</w:t>
            </w:r>
            <w:r>
              <w:rPr>
                <w:rFonts w:eastAsia="方正仿宋_GBK"/>
                <w:sz w:val="20"/>
                <w:szCs w:val="20"/>
              </w:rPr>
              <w:t>拆除养殖圈舍、填埋灌溉水坑</w:t>
            </w:r>
            <w:r>
              <w:rPr>
                <w:rFonts w:hint="eastAsia" w:eastAsia="方正仿宋_GBK"/>
                <w:sz w:val="20"/>
                <w:szCs w:val="20"/>
                <w:lang w:eastAsia="zh-CN"/>
              </w:rPr>
              <w:t>并</w:t>
            </w:r>
            <w:r>
              <w:rPr>
                <w:rFonts w:eastAsia="方正仿宋_GBK"/>
                <w:sz w:val="20"/>
                <w:szCs w:val="20"/>
              </w:rPr>
              <w:t>恢复植被</w:t>
            </w:r>
            <w:r>
              <w:rPr>
                <w:rFonts w:hint="eastAsia" w:eastAsia="方正仿宋_GBK"/>
                <w:sz w:val="20"/>
                <w:szCs w:val="20"/>
                <w:lang w:eastAsia="zh-CN"/>
              </w:rPr>
              <w:t>，将个人侵占的集体林地</w:t>
            </w:r>
            <w:r>
              <w:rPr>
                <w:rFonts w:eastAsia="方正仿宋_GBK"/>
                <w:sz w:val="20"/>
                <w:szCs w:val="20"/>
              </w:rPr>
              <w:t>收回大寨坝</w:t>
            </w:r>
            <w:r>
              <w:rPr>
                <w:rFonts w:hint="eastAsia" w:eastAsia="方正仿宋_GBK"/>
                <w:sz w:val="20"/>
                <w:szCs w:val="20"/>
                <w:lang w:eastAsia="zh-CN"/>
              </w:rPr>
              <w:t>组</w:t>
            </w:r>
            <w:r>
              <w:rPr>
                <w:rFonts w:eastAsia="方正仿宋_GBK"/>
                <w:sz w:val="20"/>
                <w:szCs w:val="20"/>
              </w:rPr>
              <w:t>集体所有</w:t>
            </w:r>
            <w:r>
              <w:rPr>
                <w:rFonts w:hint="eastAsia" w:eastAsia="方正仿宋_GBK"/>
                <w:sz w:val="20"/>
                <w:szCs w:val="20"/>
              </w:rPr>
              <w:t>。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责任单位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永德县人民政府</w:t>
            </w:r>
          </w:p>
        </w:tc>
        <w:tc>
          <w:tcPr>
            <w:tcW w:w="1683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整改时限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pStyle w:val="5"/>
              <w:spacing w:line="220" w:lineRule="exact"/>
              <w:ind w:left="234" w:hanging="210" w:hangingChars="100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立行立改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完成情况</w:t>
            </w:r>
          </w:p>
        </w:tc>
        <w:tc>
          <w:tcPr>
            <w:tcW w:w="3081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37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方正仿宋_GBK" w:cs="Times New Roman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pStyle w:val="5"/>
              <w:spacing w:line="220" w:lineRule="exact"/>
              <w:rPr>
                <w:rFonts w:hint="eastAsia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081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37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方正仿宋_GBK" w:cs="Times New Roman"/>
              </w:rPr>
            </w:pPr>
            <w:r>
              <w:rPr>
                <w:rFonts w:eastAsia="方正仿宋_GBK" w:cs="Times New Roman"/>
              </w:rPr>
              <w:t>措施2：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责任单位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</w:t>
            </w:r>
          </w:p>
        </w:tc>
        <w:tc>
          <w:tcPr>
            <w:tcW w:w="1683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整改时限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pStyle w:val="5"/>
              <w:spacing w:line="2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完成情况</w:t>
            </w:r>
          </w:p>
        </w:tc>
        <w:tc>
          <w:tcPr>
            <w:tcW w:w="3081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规定时限完成   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37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方正仿宋_GBK" w:cs="Times New Roman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pStyle w:val="5"/>
              <w:spacing w:line="220" w:lineRule="exact"/>
              <w:rPr>
                <w:rFonts w:hint="eastAsia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081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37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方正仿宋_GBK" w:cs="Times New Roman"/>
              </w:rPr>
            </w:pPr>
            <w:r>
              <w:rPr>
                <w:rFonts w:eastAsia="方正仿宋_GBK" w:cs="Times New Roman"/>
              </w:rPr>
              <w:t>措施3：</w:t>
            </w:r>
            <w:r>
              <w:rPr>
                <w:rFonts w:hint="eastAsia" w:eastAsia="方正仿宋_GBK"/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责任单位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</w:p>
        </w:tc>
        <w:tc>
          <w:tcPr>
            <w:tcW w:w="1683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pStyle w:val="5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</w:p>
        </w:tc>
        <w:tc>
          <w:tcPr>
            <w:tcW w:w="3081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规定时限完成  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</w:t>
            </w:r>
            <w:bookmarkStart w:id="2" w:name="OLE_LINK4"/>
            <w:r>
              <w:rPr>
                <w:rFonts w:hint="eastAsia" w:ascii="方正仿宋_GBK" w:hAnsi="方正仿宋_GBK" w:eastAsia="方正仿宋_GBK" w:cs="方正仿宋_GBK"/>
              </w:rPr>
              <w:t xml:space="preserve"> □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7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081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环境违法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行为查处</w:t>
            </w: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</w:rPr>
            </w:pPr>
            <w:bookmarkStart w:id="7" w:name="_GoBack"/>
            <w:bookmarkEnd w:id="7"/>
            <w:r>
              <w:rPr>
                <w:rFonts w:hint="eastAsia" w:ascii="方正仿宋_GBK" w:hAnsi="方正仿宋_GBK" w:eastAsia="方正仿宋_GBK" w:cs="方正仿宋_GBK"/>
              </w:rPr>
              <w:t>是</w:t>
            </w:r>
            <w:bookmarkStart w:id="3" w:name="OLE_LINK5"/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☑</w:t>
            </w:r>
            <w:bookmarkEnd w:id="3"/>
            <w:r>
              <w:rPr>
                <w:rFonts w:hint="eastAsia" w:ascii="方正仿宋_GBK" w:hAnsi="方正仿宋_GBK" w:eastAsia="方正仿宋_GBK" w:cs="方正仿宋_GBK"/>
              </w:rPr>
              <w:t xml:space="preserve">  否□</w:t>
            </w: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责任单位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bookmarkStart w:id="4" w:name="OLE_LINK7"/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永德县林业和草原局、大雪山乡人民政府</w:t>
            </w:r>
            <w:bookmarkEnd w:id="4"/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办理情况</w:t>
            </w:r>
          </w:p>
        </w:tc>
        <w:tc>
          <w:tcPr>
            <w:tcW w:w="545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ind w:firstLine="400"/>
              <w:jc w:val="center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2024年5月27日永德县林业和草原局对赵世忠侵占集</w:t>
            </w:r>
          </w:p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体林地0.36亩用于建盖简易养殖圈舍和开挖</w:t>
            </w:r>
            <w:r>
              <w:rPr>
                <w:rFonts w:hint="eastAsia" w:eastAsia="方正仿宋_GBK"/>
                <w:sz w:val="20"/>
                <w:szCs w:val="20"/>
              </w:rPr>
              <w:t>3m³灌溉水坑一个</w:t>
            </w:r>
            <w:r>
              <w:rPr>
                <w:rFonts w:hint="eastAsia" w:eastAsia="方正仿宋_GBK"/>
                <w:sz w:val="20"/>
                <w:szCs w:val="20"/>
                <w:lang w:eastAsia="zh-CN"/>
              </w:rPr>
              <w:t>的违法</w:t>
            </w:r>
            <w:r>
              <w:rPr>
                <w:rFonts w:hint="eastAsia" w:eastAsia="方正仿宋_GBK"/>
                <w:sz w:val="20"/>
                <w:szCs w:val="20"/>
              </w:rPr>
              <w:t>行为下发林业行政当场处罚决定书（永林当罚决字〔2024〕第12号）</w:t>
            </w:r>
            <w:r>
              <w:rPr>
                <w:rFonts w:hint="eastAsia" w:eastAsia="方正仿宋_GBK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责任追究</w:t>
            </w: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</w:t>
            </w:r>
            <w:bookmarkStart w:id="5" w:name="OLE_LINK6"/>
            <w:r>
              <w:rPr>
                <w:rFonts w:hint="eastAsia" w:ascii="方正仿宋_GBK" w:hAnsi="方正仿宋_GBK" w:eastAsia="方正仿宋_GBK" w:cs="方正仿宋_GBK"/>
              </w:rPr>
              <w:t>□</w:t>
            </w:r>
            <w:bookmarkEnd w:id="5"/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责任单位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永德县林业和草原局、大雪山乡人民政府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办理情况</w:t>
            </w:r>
          </w:p>
        </w:tc>
        <w:tc>
          <w:tcPr>
            <w:tcW w:w="545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行政处罚：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警告；责令停止违法行为，限期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7日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内恢复植被和林业生产条件。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信息公开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</w:rPr>
            </w:pPr>
            <w:bookmarkStart w:id="6" w:name="OLE_LINK1"/>
            <w:r>
              <w:rPr>
                <w:rFonts w:hint="eastAsia" w:ascii="方正仿宋_GBK" w:hAnsi="方正仿宋_GBK" w:eastAsia="方正仿宋_GBK" w:cs="方正仿宋_GBK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</w:rPr>
              <w:t>否□</w:t>
            </w:r>
            <w:bookmarkEnd w:id="6"/>
          </w:p>
        </w:tc>
        <w:tc>
          <w:tcPr>
            <w:tcW w:w="1333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信息公开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链接</w:t>
            </w:r>
          </w:p>
        </w:tc>
        <w:tc>
          <w:tcPr>
            <w:tcW w:w="9833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833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833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833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群众满意度调查</w:t>
            </w: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</w:rPr>
              <w:t>否□</w:t>
            </w: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责任单位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永德县林业和草原局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eastAsia="方正仿宋_GBK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调查情况</w:t>
            </w:r>
          </w:p>
        </w:tc>
        <w:tc>
          <w:tcPr>
            <w:tcW w:w="5458" w:type="dxa"/>
            <w:gridSpan w:val="3"/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经对辖区内16位群众代表进行满意度调查，测评结果均为满意。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304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自查自验结论及签字</w:t>
            </w:r>
          </w:p>
        </w:tc>
        <w:tc>
          <w:tcPr>
            <w:tcW w:w="11166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经材料核实和现场核实，符合验收要求，同意上报组织验收。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548E4"/>
    <w:rsid w:val="0E4139B5"/>
    <w:rsid w:val="1B0A1DAF"/>
    <w:rsid w:val="1C884031"/>
    <w:rsid w:val="2ED27489"/>
    <w:rsid w:val="33DE40D2"/>
    <w:rsid w:val="3E165015"/>
    <w:rsid w:val="474B2A18"/>
    <w:rsid w:val="54D93207"/>
    <w:rsid w:val="66D414CC"/>
    <w:rsid w:val="69311C35"/>
    <w:rsid w:val="73B137B9"/>
    <w:rsid w:val="78D14DE2"/>
    <w:rsid w:val="7AB06D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</w:rPr>
  </w:style>
  <w:style w:type="paragraph" w:customStyle="1" w:styleId="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2024-12-17T01:56:00Z</cp:lastPrinted>
  <dcterms:modified xsi:type="dcterms:W3CDTF">2024-12-17T03:16:07Z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