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3052" w:firstLineChars="950"/>
        <w:jc w:val="right"/>
        <w:rPr>
          <w:rFonts w:hint="default" w:ascii="Times New Roman" w:hAnsi="Times New Roman" w:eastAsia="方正小标宋_GBK" w:cs="Times New Roman"/>
          <w:b/>
          <w:color w:val="FF0000"/>
          <w:sz w:val="32"/>
          <w:szCs w:val="32"/>
        </w:rPr>
      </w:pPr>
      <w:r>
        <w:rPr>
          <w:rFonts w:hint="default" w:ascii="Times New Roman" w:hAnsi="Times New Roman" w:eastAsia="方正小标宋_GBK" w:cs="Times New Roman"/>
          <w:b/>
          <w:color w:val="FF0000"/>
          <w:sz w:val="32"/>
          <w:szCs w:val="32"/>
        </w:rPr>
        <w:t xml:space="preserve">  </w:t>
      </w:r>
      <w:r>
        <w:rPr>
          <w:rFonts w:hint="default" w:ascii="Times New Roman" w:hAnsi="Times New Roman" w:eastAsia="方正仿宋_GBK" w:cs="Times New Roman"/>
          <w:b/>
          <w:color w:val="auto"/>
          <w:sz w:val="32"/>
          <w:szCs w:val="32"/>
        </w:rPr>
        <w:t>（办理结果分类：</w:t>
      </w:r>
      <w:r>
        <w:rPr>
          <w:rFonts w:hint="eastAsia" w:ascii="Times New Roman" w:hAnsi="Times New Roman" w:eastAsia="方正仿宋_GBK" w:cs="Times New Roman"/>
          <w:b/>
          <w:color w:val="auto"/>
          <w:sz w:val="32"/>
          <w:szCs w:val="32"/>
          <w:lang w:val="en-US" w:eastAsia="zh-CN"/>
        </w:rPr>
        <w:t>A</w:t>
      </w:r>
      <w:r>
        <w:rPr>
          <w:rFonts w:hint="default" w:ascii="Times New Roman" w:hAnsi="Times New Roman" w:eastAsia="方正仿宋_GBK" w:cs="Times New Roman"/>
          <w:b/>
          <w:color w:val="auto"/>
          <w:sz w:val="32"/>
          <w:szCs w:val="32"/>
        </w:rPr>
        <w:t>类）</w:t>
      </w:r>
    </w:p>
    <w:p>
      <w:pPr>
        <w:spacing w:line="560" w:lineRule="exact"/>
        <w:jc w:val="center"/>
        <w:rPr>
          <w:rFonts w:hint="default" w:ascii="Times New Roman" w:hAnsi="Times New Roman" w:eastAsia="方正小标宋_GBK" w:cs="Times New Roman"/>
          <w:b/>
          <w:color w:val="FF0000"/>
          <w:sz w:val="32"/>
          <w:szCs w:val="32"/>
        </w:rPr>
      </w:pPr>
    </w:p>
    <w:p>
      <w:pPr>
        <w:spacing w:line="560" w:lineRule="exact"/>
        <w:jc w:val="center"/>
        <w:rPr>
          <w:rFonts w:hint="default" w:ascii="Times New Roman" w:hAnsi="Times New Roman" w:eastAsia="方正小标宋_GBK" w:cs="Times New Roman"/>
          <w:b/>
          <w:color w:val="FF0000"/>
          <w:sz w:val="32"/>
          <w:szCs w:val="32"/>
        </w:rPr>
      </w:pPr>
    </w:p>
    <w:p>
      <w:pPr>
        <w:jc w:val="center"/>
        <w:rPr>
          <w:rFonts w:hint="default" w:ascii="Times New Roman" w:hAnsi="Times New Roman" w:eastAsia="方正小标宋_GBK" w:cs="Times New Roman"/>
          <w:b/>
          <w:color w:val="FF0000"/>
          <w:spacing w:val="12"/>
          <w:sz w:val="84"/>
          <w:szCs w:val="84"/>
        </w:rPr>
      </w:pP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方正仿宋_GBK" w:cs="Times New Roman"/>
          <w:b/>
          <w:sz w:val="32"/>
          <w:szCs w:val="32"/>
        </w:rPr>
      </w:pPr>
    </w:p>
    <w:p>
      <w:pPr>
        <w:pStyle w:val="12"/>
        <w:keepNext w:val="0"/>
        <w:keepLines w:val="0"/>
        <w:pageBreakBefore w:val="0"/>
        <w:widowControl w:val="0"/>
        <w:kinsoku/>
        <w:wordWrap/>
        <w:overflowPunct/>
        <w:topLinePunct w:val="0"/>
        <w:autoSpaceDE/>
        <w:autoSpaceDN/>
        <w:bidi w:val="0"/>
        <w:adjustRightInd/>
        <w:snapToGrid/>
        <w:spacing w:line="240" w:lineRule="exact"/>
        <w:textAlignment w:val="baseline"/>
        <w:rPr>
          <w:rFonts w:hint="default" w:ascii="Times New Roman" w:hAnsi="Times New Roman" w:cs="Times New Roman"/>
        </w:rPr>
      </w:pPr>
    </w:p>
    <w:p>
      <w:pPr>
        <w:rPr>
          <w:rFonts w:hint="default"/>
        </w:rPr>
      </w:pPr>
    </w:p>
    <w:p>
      <w:pPr>
        <w:pStyle w:val="12"/>
        <w:rPr>
          <w:rFonts w:hint="default"/>
        </w:rPr>
      </w:pPr>
    </w:p>
    <w:p>
      <w:pPr>
        <w:tabs>
          <w:tab w:val="left" w:pos="360"/>
          <w:tab w:val="left" w:pos="540"/>
          <w:tab w:val="left" w:pos="8640"/>
          <w:tab w:val="left" w:pos="8820"/>
        </w:tabs>
        <w:spacing w:line="580" w:lineRule="exact"/>
        <w:jc w:val="center"/>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永教体函〔20</w:t>
      </w:r>
      <w:r>
        <w:rPr>
          <w:rFonts w:hint="default" w:ascii="Times New Roman" w:hAnsi="Times New Roman" w:eastAsia="方正仿宋_GBK" w:cs="Times New Roman"/>
          <w:b/>
          <w:sz w:val="32"/>
          <w:szCs w:val="32"/>
          <w:lang w:val="en-US" w:eastAsia="zh-CN"/>
        </w:rPr>
        <w:t>2</w:t>
      </w:r>
      <w:r>
        <w:rPr>
          <w:rFonts w:hint="eastAsia" w:eastAsia="方正仿宋_GBK" w:cs="Times New Roman"/>
          <w:b/>
          <w:sz w:val="32"/>
          <w:szCs w:val="32"/>
          <w:lang w:val="en-US" w:eastAsia="zh-CN"/>
        </w:rPr>
        <w:t>3</w:t>
      </w:r>
      <w:r>
        <w:rPr>
          <w:rFonts w:hint="default" w:ascii="Times New Roman" w:hAnsi="Times New Roman" w:eastAsia="方正仿宋_GBK" w:cs="Times New Roman"/>
          <w:b/>
          <w:sz w:val="32"/>
          <w:szCs w:val="32"/>
        </w:rPr>
        <w:t>〕</w:t>
      </w:r>
      <w:r>
        <w:rPr>
          <w:rFonts w:hint="eastAsia" w:eastAsia="方正仿宋_GBK" w:cs="Times New Roman"/>
          <w:b/>
          <w:sz w:val="32"/>
          <w:szCs w:val="32"/>
          <w:lang w:val="en-US" w:eastAsia="zh-CN"/>
        </w:rPr>
        <w:t>109</w:t>
      </w:r>
      <w:r>
        <w:rPr>
          <w:rFonts w:hint="default" w:ascii="Times New Roman" w:hAnsi="Times New Roman" w:eastAsia="方正仿宋_GBK" w:cs="Times New Roman"/>
          <w:b/>
          <w:sz w:val="32"/>
          <w:szCs w:val="32"/>
        </w:rPr>
        <w:t>号</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sz w:val="32"/>
          <w:szCs w:val="32"/>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Style w:val="13"/>
          <w:rFonts w:hint="default" w:ascii="Times New Roman" w:hAnsi="Times New Roman" w:eastAsia="方正小标宋_GBK" w:cs="Times New Roman"/>
          <w:b/>
          <w:kern w:val="2"/>
          <w:sz w:val="44"/>
          <w:szCs w:val="44"/>
          <w:lang w:val="en-US" w:eastAsia="zh-CN" w:bidi="ar-SA"/>
        </w:rPr>
      </w:pPr>
    </w:p>
    <w:p>
      <w:pPr>
        <w:keepNext w:val="0"/>
        <w:keepLines w:val="0"/>
        <w:pageBreakBefore w:val="0"/>
        <w:widowControl w:val="0"/>
        <w:kinsoku/>
        <w:wordWrap/>
        <w:overflowPunct/>
        <w:topLinePunct w:val="0"/>
        <w:autoSpaceDE/>
        <w:autoSpaceDN/>
        <w:bidi w:val="0"/>
        <w:adjustRightInd/>
        <w:snapToGrid/>
        <w:spacing w:line="640" w:lineRule="exact"/>
        <w:ind w:left="0" w:leftChars="0"/>
        <w:jc w:val="center"/>
        <w:textAlignment w:val="auto"/>
        <w:outlineLvl w:val="9"/>
        <w:rPr>
          <w:rFonts w:hint="default" w:ascii="Times New Roman" w:hAnsi="Times New Roman" w:eastAsia="方正小标宋_GBK" w:cs="Times New Roman"/>
          <w:b/>
          <w:bCs/>
          <w:sz w:val="44"/>
          <w:szCs w:val="44"/>
          <w:lang w:val="en-US" w:eastAsia="zh-CN"/>
        </w:rPr>
      </w:pPr>
      <w:r>
        <w:rPr>
          <w:rFonts w:hint="default" w:ascii="Times New Roman" w:hAnsi="Times New Roman" w:eastAsia="方正小标宋_GBK" w:cs="Times New Roman"/>
          <w:b/>
          <w:bCs/>
          <w:sz w:val="44"/>
          <w:szCs w:val="44"/>
          <w:lang w:val="en-US" w:eastAsia="zh-CN"/>
        </w:rPr>
        <w:t>永德县教育体育局</w:t>
      </w:r>
      <w:r>
        <w:rPr>
          <w:rFonts w:hint="default" w:ascii="Times New Roman" w:hAnsi="Times New Roman" w:eastAsia="方正小标宋_GBK" w:cs="Times New Roman"/>
          <w:b/>
          <w:bCs/>
          <w:sz w:val="44"/>
          <w:szCs w:val="44"/>
        </w:rPr>
        <w:t>关于</w:t>
      </w:r>
      <w:r>
        <w:rPr>
          <w:rFonts w:hint="default" w:ascii="Times New Roman" w:hAnsi="Times New Roman" w:eastAsia="方正小标宋_GBK" w:cs="Times New Roman"/>
          <w:b/>
          <w:bCs/>
          <w:sz w:val="44"/>
          <w:szCs w:val="44"/>
          <w:lang w:val="en-US" w:eastAsia="zh-CN"/>
        </w:rPr>
        <w:t>对</w:t>
      </w:r>
      <w:r>
        <w:rPr>
          <w:rFonts w:hint="default" w:ascii="Times New Roman" w:hAnsi="Times New Roman" w:eastAsia="方正小标宋_GBK" w:cs="Times New Roman"/>
          <w:b/>
          <w:bCs/>
          <w:sz w:val="44"/>
          <w:szCs w:val="44"/>
        </w:rPr>
        <w:t>县</w:t>
      </w:r>
      <w:r>
        <w:rPr>
          <w:rFonts w:hint="default" w:ascii="Times New Roman" w:hAnsi="Times New Roman" w:eastAsia="方正小标宋_GBK" w:cs="Times New Roman"/>
          <w:b/>
          <w:bCs/>
          <w:sz w:val="44"/>
          <w:szCs w:val="44"/>
          <w:lang w:val="en-US" w:eastAsia="zh-CN"/>
        </w:rPr>
        <w:t>政协</w:t>
      </w:r>
    </w:p>
    <w:p>
      <w:pPr>
        <w:keepNext w:val="0"/>
        <w:keepLines w:val="0"/>
        <w:pageBreakBefore w:val="0"/>
        <w:widowControl w:val="0"/>
        <w:kinsoku/>
        <w:wordWrap/>
        <w:overflowPunct/>
        <w:topLinePunct w:val="0"/>
        <w:autoSpaceDE/>
        <w:autoSpaceDN/>
        <w:bidi w:val="0"/>
        <w:adjustRightInd/>
        <w:snapToGrid/>
        <w:spacing w:line="640" w:lineRule="exact"/>
        <w:ind w:left="0" w:leftChars="0"/>
        <w:jc w:val="center"/>
        <w:textAlignment w:val="auto"/>
        <w:outlineLvl w:val="9"/>
        <w:rPr>
          <w:rFonts w:hint="default" w:ascii="Times New Roman" w:hAnsi="Times New Roman" w:eastAsia="方正小标宋_GBK" w:cs="Times New Roman"/>
          <w:b/>
          <w:bCs/>
          <w:sz w:val="44"/>
          <w:szCs w:val="44"/>
        </w:rPr>
      </w:pPr>
      <w:r>
        <w:rPr>
          <w:rFonts w:hint="default" w:ascii="Times New Roman" w:hAnsi="Times New Roman" w:eastAsia="方正小标宋_GBK" w:cs="Times New Roman"/>
          <w:b/>
          <w:bCs/>
          <w:sz w:val="44"/>
          <w:szCs w:val="44"/>
          <w:lang w:eastAsia="zh-CN"/>
        </w:rPr>
        <w:t>十</w:t>
      </w:r>
      <w:r>
        <w:rPr>
          <w:rFonts w:hint="default" w:ascii="Times New Roman" w:hAnsi="Times New Roman" w:eastAsia="方正小标宋_GBK" w:cs="Times New Roman"/>
          <w:b/>
          <w:bCs/>
          <w:sz w:val="44"/>
          <w:szCs w:val="44"/>
        </w:rPr>
        <w:t>届</w:t>
      </w:r>
      <w:r>
        <w:rPr>
          <w:rFonts w:hint="eastAsia" w:eastAsia="方正小标宋_GBK" w:cs="Times New Roman"/>
          <w:b/>
          <w:bCs/>
          <w:sz w:val="44"/>
          <w:szCs w:val="44"/>
          <w:lang w:val="en-US" w:eastAsia="zh-CN"/>
        </w:rPr>
        <w:t>二</w:t>
      </w:r>
      <w:r>
        <w:rPr>
          <w:rFonts w:hint="default" w:ascii="Times New Roman" w:hAnsi="Times New Roman" w:eastAsia="方正小标宋_GBK" w:cs="Times New Roman"/>
          <w:b/>
          <w:bCs/>
          <w:sz w:val="44"/>
          <w:szCs w:val="44"/>
        </w:rPr>
        <w:t>次会议第10</w:t>
      </w:r>
      <w:r>
        <w:rPr>
          <w:rFonts w:hint="eastAsia" w:eastAsia="方正小标宋_GBK" w:cs="Times New Roman"/>
          <w:b/>
          <w:bCs/>
          <w:sz w:val="44"/>
          <w:szCs w:val="44"/>
          <w:lang w:val="en-US" w:eastAsia="zh-CN"/>
        </w:rPr>
        <w:t>2064</w:t>
      </w:r>
      <w:r>
        <w:rPr>
          <w:rFonts w:hint="default" w:ascii="Times New Roman" w:hAnsi="Times New Roman" w:eastAsia="方正小标宋_GBK" w:cs="Times New Roman"/>
          <w:b/>
          <w:bCs/>
          <w:sz w:val="44"/>
          <w:szCs w:val="44"/>
        </w:rPr>
        <w:t>号</w:t>
      </w:r>
      <w:r>
        <w:rPr>
          <w:rFonts w:hint="default" w:ascii="Times New Roman" w:hAnsi="Times New Roman" w:eastAsia="方正小标宋_GBK" w:cs="Times New Roman"/>
          <w:b/>
          <w:bCs/>
          <w:sz w:val="44"/>
          <w:szCs w:val="44"/>
          <w:lang w:val="en-US" w:eastAsia="zh-CN"/>
        </w:rPr>
        <w:t>提案</w:t>
      </w:r>
      <w:r>
        <w:rPr>
          <w:rFonts w:hint="default" w:ascii="Times New Roman" w:hAnsi="Times New Roman" w:eastAsia="方正小标宋_GBK" w:cs="Times New Roman"/>
          <w:b/>
          <w:bCs/>
          <w:sz w:val="44"/>
          <w:szCs w:val="44"/>
        </w:rPr>
        <w:t>的答复函</w:t>
      </w:r>
    </w:p>
    <w:p>
      <w:pPr>
        <w:keepNext w:val="0"/>
        <w:keepLines w:val="0"/>
        <w:pageBreakBefore w:val="0"/>
        <w:widowControl w:val="0"/>
        <w:kinsoku/>
        <w:wordWrap/>
        <w:overflowPunct/>
        <w:topLinePunct w:val="0"/>
        <w:autoSpaceDE/>
        <w:bidi w:val="0"/>
        <w:spacing w:line="560" w:lineRule="exact"/>
        <w:ind w:left="0" w:leftChars="0"/>
        <w:textAlignment w:val="auto"/>
        <w:outlineLvl w:val="9"/>
        <w:rPr>
          <w:rFonts w:hint="eastAsia" w:ascii="方正小标宋_GBK" w:hAnsi="方正小标宋_GBK" w:eastAsia="方正小标宋_GBK" w:cs="方正小标宋_GBK"/>
          <w:b/>
          <w:bCs/>
          <w:sz w:val="44"/>
          <w:szCs w:val="44"/>
        </w:rPr>
      </w:pPr>
    </w:p>
    <w:p>
      <w:pPr>
        <w:keepNext w:val="0"/>
        <w:keepLines w:val="0"/>
        <w:pageBreakBefore w:val="0"/>
        <w:widowControl w:val="0"/>
        <w:kinsoku/>
        <w:wordWrap/>
        <w:overflowPunct/>
        <w:topLinePunct w:val="0"/>
        <w:autoSpaceDE/>
        <w:autoSpaceDN/>
        <w:bidi w:val="0"/>
        <w:adjustRightInd w:val="0"/>
        <w:snapToGrid w:val="0"/>
        <w:spacing w:line="540" w:lineRule="exact"/>
        <w:ind w:right="0" w:rightChars="0"/>
        <w:jc w:val="both"/>
        <w:textAlignment w:val="auto"/>
        <w:outlineLvl w:val="9"/>
        <w:rPr>
          <w:rFonts w:hint="eastAsia" w:hAnsi="方正仿宋_GBK" w:eastAsia="方正仿宋_GBK" w:cs="Times New Roman"/>
          <w:b/>
          <w:bCs/>
          <w:sz w:val="32"/>
          <w:szCs w:val="32"/>
          <w:lang w:val="en-US" w:eastAsia="zh-CN"/>
        </w:rPr>
      </w:pPr>
      <w:r>
        <w:rPr>
          <w:rFonts w:hint="eastAsia" w:hAnsi="方正仿宋_GBK" w:eastAsia="方正仿宋_GBK" w:cs="Times New Roman"/>
          <w:b/>
          <w:bCs/>
          <w:sz w:val="32"/>
          <w:szCs w:val="32"/>
          <w:lang w:val="en-US" w:eastAsia="zh-CN"/>
        </w:rPr>
        <w:t>王鑫柔委员：</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3" w:firstLineChars="200"/>
        <w:jc w:val="both"/>
        <w:textAlignment w:val="auto"/>
        <w:outlineLvl w:val="9"/>
        <w:rPr>
          <w:rFonts w:hint="eastAsia" w:hAnsi="方正仿宋_GBK" w:eastAsia="方正仿宋_GBK" w:cs="Times New Roman"/>
          <w:b/>
          <w:bCs/>
          <w:sz w:val="32"/>
          <w:szCs w:val="32"/>
          <w:lang w:val="en-US" w:eastAsia="zh-CN"/>
        </w:rPr>
      </w:pPr>
      <w:r>
        <w:rPr>
          <w:rFonts w:hint="eastAsia" w:hAnsi="方正仿宋_GBK" w:eastAsia="方正仿宋_GBK" w:cs="Times New Roman"/>
          <w:b/>
          <w:bCs/>
          <w:sz w:val="32"/>
          <w:szCs w:val="32"/>
          <w:lang w:val="en-US" w:eastAsia="zh-CN"/>
        </w:rPr>
        <w:t>您提出的《关于城关完小开办食堂的建议》（第102064号）已交由县教育体育局办理，现将办理情况答复如下：</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3" w:firstLineChars="200"/>
        <w:jc w:val="both"/>
        <w:textAlignment w:val="auto"/>
        <w:outlineLvl w:val="9"/>
        <w:rPr>
          <w:rFonts w:hint="eastAsia" w:hAnsi="方正仿宋_GBK" w:eastAsia="方正仿宋_GBK" w:cs="Times New Roman"/>
          <w:b/>
          <w:bCs/>
          <w:sz w:val="32"/>
          <w:szCs w:val="32"/>
          <w:lang w:val="en-US" w:eastAsia="zh-CN"/>
        </w:rPr>
      </w:pPr>
      <w:r>
        <w:rPr>
          <w:rFonts w:hint="eastAsia" w:hAnsi="方正仿宋_GBK" w:eastAsia="方正仿宋_GBK" w:cs="Times New Roman"/>
          <w:b/>
          <w:bCs/>
          <w:sz w:val="32"/>
          <w:szCs w:val="32"/>
          <w:lang w:val="en-US" w:eastAsia="zh-CN"/>
        </w:rPr>
        <w:t>办好教育，是惠及子孙后代的大事要事，事关民情民生，事关民族未来，一直以来，全县教育体育系统努力为学生提供最优质的服务。办人民满意的教育是我们的宗旨，您提出的城关完小开办食堂的建议，也是县教育体育局一直以来的心愿，由于前期在实施农村义务教育营养改善计划期间，重点对农村寄宿制学校食堂建设和改造，改善供餐条件，城关完小属于非寄宿制学校，不在建设和改造范围内，导致城关完小不具备提供学生就餐的软、硬件条件。目前，城关完小分成城南校区和城北校区，城南校区按照现有条件，即使家长自行负担餐食费用，暂时也无法开办学生食堂；城北校区学生食堂正在加快推进建设进度，待建成后，将采用一事一议方式，多方征求学生家长意见建议，并严格按照《云南省教育厅等六部门转发教育部等七部门关于印发农村义务教育学生营养改善计划实施办法的通知》要求，做好学校学生食堂工作。</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3" w:firstLineChars="200"/>
        <w:jc w:val="both"/>
        <w:textAlignment w:val="auto"/>
        <w:outlineLvl w:val="9"/>
        <w:rPr>
          <w:rFonts w:hint="eastAsia" w:hAnsi="方正仿宋_GBK" w:eastAsia="方正仿宋_GBK" w:cs="Times New Roman"/>
          <w:b/>
          <w:bCs/>
          <w:sz w:val="32"/>
          <w:szCs w:val="32"/>
          <w:lang w:val="en-US" w:eastAsia="zh-CN"/>
        </w:rPr>
      </w:pPr>
      <w:r>
        <w:rPr>
          <w:rFonts w:hint="eastAsia" w:hAnsi="方正仿宋_GBK" w:eastAsia="方正仿宋_GBK" w:cs="Times New Roman"/>
          <w:b/>
          <w:bCs/>
          <w:sz w:val="32"/>
          <w:szCs w:val="32"/>
          <w:lang w:val="en-US" w:eastAsia="zh-CN"/>
        </w:rPr>
        <w:t>感谢您对教育体育工作的关心，希望今后继续得到您的关注和支持。</w:t>
      </w:r>
    </w:p>
    <w:p>
      <w:pPr>
        <w:pStyle w:val="3"/>
        <w:keepNext w:val="0"/>
        <w:keepLines w:val="0"/>
        <w:pageBreakBefore w:val="0"/>
        <w:kinsoku/>
        <w:wordWrap/>
        <w:overflowPunct/>
        <w:topLinePunct w:val="0"/>
        <w:autoSpaceDE/>
        <w:autoSpaceDN/>
        <w:bidi w:val="0"/>
        <w:adjustRightInd/>
        <w:snapToGrid/>
        <w:spacing w:line="540" w:lineRule="exact"/>
        <w:ind w:left="0" w:leftChars="0" w:right="0" w:rightChars="0"/>
        <w:textAlignment w:val="auto"/>
        <w:rPr>
          <w:rFonts w:hint="eastAsia" w:ascii="Times New Roman" w:hAnsi="Times New Roman" w:eastAsia="方正仿宋_GBK" w:cs="Times New Roman"/>
          <w:b/>
          <w:bCs/>
          <w:color w:val="000000"/>
          <w:kern w:val="2"/>
          <w:sz w:val="32"/>
          <w:szCs w:val="24"/>
          <w:lang w:val="en-US" w:eastAsia="zh-CN" w:bidi="ar-SA"/>
        </w:rPr>
      </w:pPr>
    </w:p>
    <w:p>
      <w:pPr>
        <w:pStyle w:val="3"/>
        <w:keepNext w:val="0"/>
        <w:keepLines w:val="0"/>
        <w:pageBreakBefore w:val="0"/>
        <w:kinsoku/>
        <w:wordWrap/>
        <w:overflowPunct/>
        <w:topLinePunct w:val="0"/>
        <w:autoSpaceDE/>
        <w:autoSpaceDN/>
        <w:bidi w:val="0"/>
        <w:adjustRightInd/>
        <w:snapToGrid/>
        <w:spacing w:line="540" w:lineRule="exact"/>
        <w:ind w:left="0" w:leftChars="0" w:right="0" w:rightChars="0"/>
        <w:textAlignment w:val="auto"/>
        <w:rPr>
          <w:rFonts w:hint="eastAsia" w:ascii="Times New Roman" w:hAnsi="Times New Roman" w:eastAsia="方正仿宋_GBK" w:cs="Times New Roman"/>
          <w:b/>
          <w:bCs/>
          <w:color w:val="000000"/>
          <w:kern w:val="2"/>
          <w:sz w:val="32"/>
          <w:szCs w:val="24"/>
          <w:lang w:val="en-US" w:eastAsia="zh-CN" w:bidi="ar-SA"/>
        </w:rPr>
      </w:pPr>
      <w:r>
        <w:rPr>
          <w:rFonts w:hint="eastAsia" w:ascii="Times New Roman" w:hAnsi="Times New Roman" w:eastAsia="方正仿宋_GBK" w:cs="Times New Roman"/>
          <w:b/>
          <w:bCs/>
          <w:color w:val="000000"/>
          <w:kern w:val="2"/>
          <w:sz w:val="32"/>
          <w:szCs w:val="24"/>
          <w:lang w:val="en-US" w:eastAsia="zh-CN" w:bidi="ar-SA"/>
        </w:rPr>
        <w:t>附件：1. 提案面商登记表</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540" w:lineRule="exact"/>
        <w:ind w:left="0" w:leftChars="0" w:right="0" w:rightChars="0" w:firstLine="1606" w:firstLineChars="500"/>
        <w:jc w:val="left"/>
        <w:textAlignment w:val="auto"/>
        <w:outlineLvl w:val="9"/>
        <w:rPr>
          <w:rFonts w:hint="eastAsia" w:ascii="Times New Roman" w:hAnsi="Times New Roman" w:eastAsia="方正仿宋_GBK" w:cs="Times New Roman"/>
          <w:b/>
          <w:bCs/>
          <w:color w:val="000000"/>
          <w:sz w:val="32"/>
          <w:lang w:val="en-US" w:eastAsia="zh-CN"/>
        </w:rPr>
      </w:pPr>
      <w:r>
        <w:rPr>
          <w:rFonts w:hint="eastAsia" w:ascii="Times New Roman" w:hAnsi="Times New Roman" w:eastAsia="方正仿宋_GBK" w:cs="Times New Roman"/>
          <w:b/>
          <w:bCs/>
          <w:color w:val="000000"/>
          <w:sz w:val="32"/>
          <w:lang w:val="en-US" w:eastAsia="zh-CN"/>
        </w:rPr>
        <w:t>政协委员征询意见表</w:t>
      </w:r>
    </w:p>
    <w:p>
      <w:pPr>
        <w:pStyle w:val="3"/>
        <w:keepNext w:val="0"/>
        <w:keepLines w:val="0"/>
        <w:pageBreakBefore w:val="0"/>
        <w:kinsoku/>
        <w:wordWrap/>
        <w:overflowPunct/>
        <w:topLinePunct w:val="0"/>
        <w:autoSpaceDE/>
        <w:autoSpaceDN/>
        <w:bidi w:val="0"/>
        <w:adjustRightInd/>
        <w:snapToGrid/>
        <w:spacing w:line="540" w:lineRule="exact"/>
        <w:ind w:left="0" w:leftChars="0" w:right="0" w:rightChars="0"/>
        <w:textAlignment w:val="auto"/>
        <w:rPr>
          <w:rFonts w:hint="default"/>
        </w:rPr>
      </w:pPr>
    </w:p>
    <w:p>
      <w:pPr>
        <w:pStyle w:val="3"/>
        <w:keepNext w:val="0"/>
        <w:keepLines w:val="0"/>
        <w:pageBreakBefore w:val="0"/>
        <w:kinsoku/>
        <w:wordWrap/>
        <w:overflowPunct/>
        <w:topLinePunct w:val="0"/>
        <w:autoSpaceDE/>
        <w:autoSpaceDN/>
        <w:bidi w:val="0"/>
        <w:adjustRightInd/>
        <w:snapToGrid/>
        <w:spacing w:line="540" w:lineRule="exact"/>
        <w:ind w:left="0" w:leftChars="0" w:right="0" w:rightChars="0"/>
        <w:textAlignment w:val="auto"/>
        <w:rPr>
          <w:rFonts w:hint="default"/>
        </w:rPr>
      </w:pPr>
    </w:p>
    <w:p>
      <w:pPr>
        <w:pStyle w:val="3"/>
        <w:keepNext w:val="0"/>
        <w:keepLines w:val="0"/>
        <w:pageBreakBefore w:val="0"/>
        <w:kinsoku/>
        <w:wordWrap/>
        <w:overflowPunct/>
        <w:topLinePunct w:val="0"/>
        <w:autoSpaceDE/>
        <w:autoSpaceDN/>
        <w:bidi w:val="0"/>
        <w:adjustRightInd/>
        <w:snapToGrid/>
        <w:spacing w:line="540" w:lineRule="exact"/>
        <w:ind w:left="0" w:leftChars="0" w:right="0" w:rightChars="0"/>
        <w:textAlignment w:val="auto"/>
        <w:rPr>
          <w:rFonts w:hint="default"/>
        </w:rPr>
      </w:pPr>
    </w:p>
    <w:p>
      <w:pPr>
        <w:keepNext w:val="0"/>
        <w:keepLines w:val="0"/>
        <w:pageBreakBefore w:val="0"/>
        <w:widowControl w:val="0"/>
        <w:kinsoku/>
        <w:wordWrap/>
        <w:overflowPunct/>
        <w:topLinePunct w:val="0"/>
        <w:autoSpaceDE/>
        <w:autoSpaceDN/>
        <w:bidi w:val="0"/>
        <w:adjustRightInd/>
        <w:snapToGrid/>
        <w:spacing w:line="540" w:lineRule="exact"/>
        <w:ind w:left="4176" w:leftChars="0" w:right="0" w:rightChars="0" w:hanging="4176" w:hangingChars="1300"/>
        <w:textAlignment w:val="auto"/>
        <w:outlineLvl w:val="9"/>
        <w:rPr>
          <w:rFonts w:hint="default" w:ascii="Times New Roman" w:hAnsi="Times New Roman" w:eastAsia="方正仿宋_GBK" w:cs="Times New Roman"/>
          <w:b/>
          <w:bCs/>
          <w:color w:val="000000"/>
          <w:sz w:val="32"/>
        </w:rPr>
      </w:pPr>
      <w:r>
        <w:rPr>
          <w:rFonts w:hint="default" w:ascii="Times New Roman" w:hAnsi="Times New Roman" w:eastAsia="方正仿宋_GBK" w:cs="Times New Roman"/>
          <w:b/>
          <w:bCs/>
          <w:color w:val="000000"/>
          <w:sz w:val="32"/>
        </w:rPr>
        <w:t xml:space="preserve">                      </w:t>
      </w:r>
      <w:r>
        <w:rPr>
          <w:rFonts w:hint="eastAsia" w:eastAsia="方正仿宋_GBK" w:cs="Times New Roman"/>
          <w:b/>
          <w:bCs/>
          <w:color w:val="000000"/>
          <w:sz w:val="32"/>
          <w:lang w:val="en-US" w:eastAsia="zh-CN"/>
        </w:rPr>
        <w:t xml:space="preserve">          </w:t>
      </w:r>
      <w:r>
        <w:rPr>
          <w:rFonts w:hint="default" w:ascii="Times New Roman" w:hAnsi="Times New Roman" w:eastAsia="方正仿宋_GBK" w:cs="Times New Roman"/>
          <w:b/>
          <w:bCs/>
          <w:color w:val="000000"/>
          <w:sz w:val="32"/>
        </w:rPr>
        <w:t>20</w:t>
      </w:r>
      <w:r>
        <w:rPr>
          <w:rFonts w:hint="default" w:ascii="Times New Roman" w:hAnsi="Times New Roman" w:eastAsia="方正仿宋_GBK" w:cs="Times New Roman"/>
          <w:b/>
          <w:bCs/>
          <w:color w:val="000000"/>
          <w:sz w:val="32"/>
          <w:lang w:val="en-US" w:eastAsia="zh-CN"/>
        </w:rPr>
        <w:t>2</w:t>
      </w:r>
      <w:r>
        <w:rPr>
          <w:rFonts w:hint="eastAsia" w:eastAsia="方正仿宋_GBK" w:cs="Times New Roman"/>
          <w:b/>
          <w:bCs/>
          <w:color w:val="000000"/>
          <w:sz w:val="32"/>
          <w:lang w:val="en-US" w:eastAsia="zh-CN"/>
        </w:rPr>
        <w:t>3</w:t>
      </w:r>
      <w:r>
        <w:rPr>
          <w:rFonts w:hint="default" w:ascii="Times New Roman" w:hAnsi="Times New Roman" w:eastAsia="方正仿宋_GBK" w:cs="Times New Roman"/>
          <w:b/>
          <w:bCs/>
          <w:color w:val="000000"/>
          <w:sz w:val="32"/>
        </w:rPr>
        <w:t>年</w:t>
      </w:r>
      <w:r>
        <w:rPr>
          <w:rFonts w:hint="eastAsia" w:eastAsia="方正仿宋_GBK" w:cs="Times New Roman"/>
          <w:b/>
          <w:bCs/>
          <w:color w:val="000000"/>
          <w:sz w:val="32"/>
          <w:lang w:val="en-US" w:eastAsia="zh-CN"/>
        </w:rPr>
        <w:t>7</w:t>
      </w:r>
      <w:r>
        <w:rPr>
          <w:rFonts w:hint="default" w:ascii="Times New Roman" w:hAnsi="Times New Roman" w:eastAsia="方正仿宋_GBK" w:cs="Times New Roman"/>
          <w:b/>
          <w:bCs/>
          <w:color w:val="000000"/>
          <w:sz w:val="32"/>
        </w:rPr>
        <w:t>月</w:t>
      </w:r>
      <w:r>
        <w:rPr>
          <w:rFonts w:hint="eastAsia" w:eastAsia="方正仿宋_GBK" w:cs="Times New Roman"/>
          <w:b/>
          <w:bCs/>
          <w:color w:val="000000"/>
          <w:sz w:val="32"/>
          <w:lang w:val="en-US" w:eastAsia="zh-CN"/>
        </w:rPr>
        <w:t>13</w:t>
      </w:r>
      <w:r>
        <w:rPr>
          <w:rFonts w:hint="default" w:ascii="Times New Roman" w:hAnsi="Times New Roman" w:eastAsia="方正仿宋_GBK" w:cs="Times New Roman"/>
          <w:b/>
          <w:bCs/>
          <w:color w:val="000000"/>
          <w:sz w:val="32"/>
        </w:rPr>
        <w:t>日</w:t>
      </w: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r>
        <w:rPr>
          <w:rFonts w:hint="eastAsia" w:hAnsi="方正仿宋_GBK" w:eastAsia="方正仿宋_GBK" w:cs="Times New Roman"/>
          <w:b/>
          <w:bCs/>
          <w:sz w:val="32"/>
          <w:szCs w:val="32"/>
          <w:lang w:val="en-US" w:eastAsia="zh-CN"/>
        </w:rPr>
        <w:t xml:space="preserve"> （承办人及电话：李至仙，</w:t>
      </w:r>
      <w:r>
        <w:rPr>
          <w:rFonts w:hint="eastAsia" w:eastAsia="方正仿宋_GBK"/>
          <w:b/>
          <w:spacing w:val="0"/>
          <w:sz w:val="32"/>
          <w:szCs w:val="32"/>
          <w:lang w:val="en-US" w:eastAsia="zh-CN"/>
        </w:rPr>
        <w:t>0883-</w:t>
      </w:r>
      <w:r>
        <w:rPr>
          <w:rFonts w:hint="eastAsia" w:eastAsia="方正仿宋_GBK"/>
          <w:b/>
          <w:spacing w:val="0"/>
          <w:sz w:val="32"/>
          <w:szCs w:val="32"/>
        </w:rPr>
        <w:t>5211138</w:t>
      </w:r>
      <w:bookmarkStart w:id="0" w:name="_GoBack"/>
      <w:bookmarkEnd w:id="0"/>
      <w:r>
        <w:rPr>
          <w:rFonts w:hint="eastAsia" w:hAnsi="方正仿宋_GBK" w:eastAsia="方正仿宋_GBK" w:cs="Times New Roman"/>
          <w:b/>
          <w:bCs/>
          <w:sz w:val="32"/>
          <w:szCs w:val="32"/>
          <w:lang w:val="en-US" w:eastAsia="zh-CN"/>
        </w:rPr>
        <w:t>）</w:t>
      </w: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tbl>
      <w:tblPr>
        <w:tblStyle w:val="9"/>
        <w:tblpPr w:leftFromText="180" w:rightFromText="180" w:vertAnchor="text" w:horzAnchor="page" w:tblpX="1637" w:tblpY="1600"/>
        <w:tblOverlap w:val="never"/>
        <w:tblW w:w="8845"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84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8845" w:type="dxa"/>
            <w:vAlign w:val="center"/>
          </w:tcPr>
          <w:p>
            <w:pPr>
              <w:pStyle w:val="8"/>
              <w:keepNext w:val="0"/>
              <w:keepLines w:val="0"/>
              <w:pageBreakBefore w:val="0"/>
              <w:widowControl w:val="0"/>
              <w:kinsoku/>
              <w:wordWrap/>
              <w:overflowPunct/>
              <w:topLinePunct w:val="0"/>
              <w:autoSpaceDE/>
              <w:autoSpaceDN/>
              <w:bidi w:val="0"/>
              <w:adjustRightInd/>
              <w:snapToGrid/>
              <w:spacing w:beforeAutospacing="0" w:afterAutospacing="0" w:line="540" w:lineRule="exact"/>
              <w:jc w:val="both"/>
              <w:textAlignment w:val="baseline"/>
              <w:rPr>
                <w:rFonts w:hint="default" w:ascii="Times New Roman" w:hAnsi="Times New Roman" w:cs="Times New Roman"/>
                <w:b/>
                <w:color w:val="auto"/>
                <w:spacing w:val="-4"/>
                <w:sz w:val="32"/>
              </w:rPr>
            </w:pPr>
            <w:r>
              <w:rPr>
                <w:rFonts w:hint="eastAsia" w:ascii="Times New Roman" w:hAnsi="Times New Roman" w:eastAsia="方正仿宋_GBK" w:cs="Times New Roman"/>
                <w:b/>
                <w:color w:val="auto"/>
                <w:kern w:val="2"/>
                <w:sz w:val="28"/>
                <w:szCs w:val="28"/>
                <w:lang w:val="en-US" w:eastAsia="zh-CN" w:bidi="ar-SA"/>
              </w:rPr>
              <w:t>抄报：县人民政府督查室、县政协提案委。</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8845" w:type="dxa"/>
            <w:vAlign w:val="center"/>
          </w:tcPr>
          <w:p>
            <w:pPr>
              <w:overflowPunct w:val="0"/>
              <w:adjustRightInd w:val="0"/>
              <w:snapToGrid w:val="0"/>
              <w:spacing w:line="340" w:lineRule="exact"/>
              <w:ind w:right="9"/>
              <w:rPr>
                <w:rFonts w:hint="default" w:ascii="Times New Roman" w:hAnsi="Times New Roman" w:eastAsia="方正仿宋_GBK" w:cs="Times New Roman"/>
                <w:b/>
                <w:color w:val="auto"/>
                <w:sz w:val="28"/>
                <w:szCs w:val="28"/>
              </w:rPr>
            </w:pPr>
            <w:r>
              <w:rPr>
                <w:rFonts w:hint="default" w:ascii="Times New Roman" w:hAnsi="Times New Roman" w:eastAsia="方正仿宋_GBK" w:cs="Times New Roman"/>
                <w:b/>
                <w:color w:val="auto"/>
                <w:sz w:val="28"/>
                <w:szCs w:val="28"/>
              </w:rPr>
              <w:t xml:space="preserve">永德县教育体育局办公室  </w:t>
            </w:r>
            <w:r>
              <w:rPr>
                <w:rFonts w:hint="eastAsia" w:eastAsia="方正仿宋_GBK" w:cs="Times New Roman"/>
                <w:b/>
                <w:color w:val="auto"/>
                <w:sz w:val="28"/>
                <w:szCs w:val="28"/>
                <w:lang w:val="en-US" w:eastAsia="zh-CN"/>
              </w:rPr>
              <w:t xml:space="preserve"> </w:t>
            </w:r>
            <w:r>
              <w:rPr>
                <w:rFonts w:hint="default" w:ascii="Times New Roman" w:hAnsi="Times New Roman" w:eastAsia="方正仿宋_GBK" w:cs="Times New Roman"/>
                <w:b/>
                <w:color w:val="auto"/>
                <w:sz w:val="28"/>
                <w:szCs w:val="28"/>
              </w:rPr>
              <w:t xml:space="preserve">            </w:t>
            </w:r>
            <w:r>
              <w:rPr>
                <w:rFonts w:hint="eastAsia" w:ascii="Times New Roman" w:hAnsi="Times New Roman" w:eastAsia="方正仿宋_GBK" w:cs="Times New Roman"/>
                <w:b/>
                <w:color w:val="auto"/>
                <w:sz w:val="28"/>
                <w:szCs w:val="28"/>
                <w:lang w:val="en-US" w:eastAsia="zh-CN"/>
              </w:rPr>
              <w:t xml:space="preserve">  </w:t>
            </w:r>
            <w:r>
              <w:rPr>
                <w:rFonts w:hint="default" w:ascii="Times New Roman" w:hAnsi="Times New Roman" w:eastAsia="方正仿宋_GBK" w:cs="Times New Roman"/>
                <w:b/>
                <w:color w:val="auto"/>
                <w:sz w:val="28"/>
                <w:szCs w:val="28"/>
              </w:rPr>
              <w:t xml:space="preserve">   20</w:t>
            </w:r>
            <w:r>
              <w:rPr>
                <w:rFonts w:hint="default" w:ascii="Times New Roman" w:hAnsi="Times New Roman" w:eastAsia="方正仿宋_GBK" w:cs="Times New Roman"/>
                <w:b/>
                <w:color w:val="auto"/>
                <w:sz w:val="28"/>
                <w:szCs w:val="28"/>
                <w:lang w:val="en-US" w:eastAsia="zh-CN"/>
              </w:rPr>
              <w:t>2</w:t>
            </w:r>
            <w:r>
              <w:rPr>
                <w:rFonts w:hint="eastAsia" w:eastAsia="方正仿宋_GBK" w:cs="Times New Roman"/>
                <w:b/>
                <w:color w:val="auto"/>
                <w:sz w:val="28"/>
                <w:szCs w:val="28"/>
                <w:lang w:val="en-US" w:eastAsia="zh-CN"/>
              </w:rPr>
              <w:t>3</w:t>
            </w:r>
            <w:r>
              <w:rPr>
                <w:rFonts w:hint="default" w:ascii="Times New Roman" w:hAnsi="Times New Roman" w:eastAsia="方正仿宋_GBK" w:cs="Times New Roman"/>
                <w:b/>
                <w:color w:val="auto"/>
                <w:sz w:val="28"/>
                <w:szCs w:val="28"/>
              </w:rPr>
              <w:t>年</w:t>
            </w:r>
            <w:r>
              <w:rPr>
                <w:rFonts w:hint="eastAsia" w:eastAsia="方正仿宋_GBK" w:cs="Times New Roman"/>
                <w:b/>
                <w:color w:val="auto"/>
                <w:sz w:val="28"/>
                <w:szCs w:val="28"/>
                <w:lang w:val="en-US" w:eastAsia="zh-CN"/>
              </w:rPr>
              <w:t>7</w:t>
            </w:r>
            <w:r>
              <w:rPr>
                <w:rFonts w:hint="default" w:ascii="Times New Roman" w:hAnsi="Times New Roman" w:eastAsia="方正仿宋_GBK" w:cs="Times New Roman"/>
                <w:b/>
                <w:color w:val="auto"/>
                <w:sz w:val="28"/>
                <w:szCs w:val="28"/>
              </w:rPr>
              <w:t>月</w:t>
            </w:r>
            <w:r>
              <w:rPr>
                <w:rFonts w:hint="eastAsia" w:eastAsia="方正仿宋_GBK" w:cs="Times New Roman"/>
                <w:b/>
                <w:color w:val="auto"/>
                <w:sz w:val="28"/>
                <w:szCs w:val="28"/>
                <w:lang w:val="en-US" w:eastAsia="zh-CN"/>
              </w:rPr>
              <w:t>13</w:t>
            </w:r>
            <w:r>
              <w:rPr>
                <w:rFonts w:hint="default" w:ascii="Times New Roman" w:hAnsi="Times New Roman" w:eastAsia="方正仿宋_GBK" w:cs="Times New Roman"/>
                <w:b/>
                <w:color w:val="auto"/>
                <w:sz w:val="28"/>
                <w:szCs w:val="28"/>
              </w:rPr>
              <w:t>日印制</w:t>
            </w:r>
          </w:p>
        </w:tc>
      </w:tr>
    </w:tbl>
    <w:p>
      <w:pPr>
        <w:keepNext w:val="0"/>
        <w:keepLines w:val="0"/>
        <w:pageBreakBefore w:val="0"/>
        <w:widowControl/>
        <w:suppressLineNumbers w:val="0"/>
        <w:kinsoku/>
        <w:wordWrap/>
        <w:overflowPunct/>
        <w:topLinePunct w:val="0"/>
        <w:autoSpaceDE/>
        <w:autoSpaceDN/>
        <w:bidi w:val="0"/>
        <w:adjustRightInd/>
        <w:snapToGrid/>
        <w:spacing w:line="420" w:lineRule="exact"/>
        <w:ind w:left="0" w:leftChars="0" w:right="0" w:rightChars="0" w:firstLine="422" w:firstLineChars="200"/>
        <w:jc w:val="both"/>
        <w:textAlignment w:val="auto"/>
        <w:outlineLvl w:val="9"/>
        <w:rPr>
          <w:b/>
          <w:bCs/>
          <w:lang w:val="en-US" w:eastAsia="zh-CN"/>
        </w:rPr>
      </w:pPr>
    </w:p>
    <w:sectPr>
      <w:footerReference r:id="rId3" w:type="default"/>
      <w:pgSz w:w="11906" w:h="16838"/>
      <w:pgMar w:top="1587" w:right="1474" w:bottom="1474" w:left="1587" w:header="851" w:footer="992"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jc w:val="right"/>
      <w:rPr>
        <w:rFonts w:ascii="宋体" w:hAnsi="宋体"/>
        <w:b/>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983091"/>
    <w:multiLevelType w:val="singleLevel"/>
    <w:tmpl w:val="62983091"/>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zYzBmZGZjNjFlMGE0MTI0ZGQ5OWU5ZjNkZjEzMWEifQ=="/>
  </w:docVars>
  <w:rsids>
    <w:rsidRoot w:val="37624582"/>
    <w:rsid w:val="030C215E"/>
    <w:rsid w:val="07F54B81"/>
    <w:rsid w:val="0ACD2940"/>
    <w:rsid w:val="0B3F54D6"/>
    <w:rsid w:val="137A3AAA"/>
    <w:rsid w:val="178C39F7"/>
    <w:rsid w:val="197A39A6"/>
    <w:rsid w:val="20EE0C07"/>
    <w:rsid w:val="24C95202"/>
    <w:rsid w:val="25D67C89"/>
    <w:rsid w:val="267F0681"/>
    <w:rsid w:val="28167B51"/>
    <w:rsid w:val="2ABC31F2"/>
    <w:rsid w:val="2EC73983"/>
    <w:rsid w:val="305D377F"/>
    <w:rsid w:val="3115660F"/>
    <w:rsid w:val="311613EB"/>
    <w:rsid w:val="37624582"/>
    <w:rsid w:val="384B4581"/>
    <w:rsid w:val="3E563BCE"/>
    <w:rsid w:val="400637E0"/>
    <w:rsid w:val="41927511"/>
    <w:rsid w:val="424423B8"/>
    <w:rsid w:val="42B10B2B"/>
    <w:rsid w:val="43AD4A86"/>
    <w:rsid w:val="43D579B8"/>
    <w:rsid w:val="43DF75E3"/>
    <w:rsid w:val="45F06B2D"/>
    <w:rsid w:val="48CE4224"/>
    <w:rsid w:val="4929115A"/>
    <w:rsid w:val="497E616C"/>
    <w:rsid w:val="4A4D41EE"/>
    <w:rsid w:val="4C094432"/>
    <w:rsid w:val="4D146834"/>
    <w:rsid w:val="50A42A96"/>
    <w:rsid w:val="52045214"/>
    <w:rsid w:val="53063A4C"/>
    <w:rsid w:val="5577145C"/>
    <w:rsid w:val="57BC64DD"/>
    <w:rsid w:val="588F032F"/>
    <w:rsid w:val="59A62A0C"/>
    <w:rsid w:val="5A1D1FB8"/>
    <w:rsid w:val="5D1C3DFF"/>
    <w:rsid w:val="60F32C64"/>
    <w:rsid w:val="6461518D"/>
    <w:rsid w:val="649B0F58"/>
    <w:rsid w:val="65FF063E"/>
    <w:rsid w:val="669F3AB6"/>
    <w:rsid w:val="66BF77E5"/>
    <w:rsid w:val="68361D3F"/>
    <w:rsid w:val="6ECE51FB"/>
    <w:rsid w:val="6EFB2417"/>
    <w:rsid w:val="700C27EC"/>
    <w:rsid w:val="72ED1DFB"/>
    <w:rsid w:val="74D407F2"/>
    <w:rsid w:val="756A1929"/>
    <w:rsid w:val="78AB28A1"/>
    <w:rsid w:val="795F7452"/>
    <w:rsid w:val="7BFD4F47"/>
    <w:rsid w:val="7DDF355E"/>
    <w:rsid w:val="7EC75FE7"/>
    <w:rsid w:val="7F1D02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b/>
      <w:kern w:val="0"/>
      <w:sz w:val="36"/>
      <w:szCs w:val="36"/>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3"/>
    <w:qFormat/>
    <w:uiPriority w:val="0"/>
    <w:rPr>
      <w:rFonts w:ascii="Times New Roman" w:hAnsi="Times New Roman" w:eastAsia="宋体" w:cs="Times New Roman"/>
      <w:sz w:val="32"/>
      <w:szCs w:val="20"/>
    </w:rPr>
  </w:style>
  <w:style w:type="paragraph" w:styleId="5">
    <w:name w:val="Body Text Indent"/>
    <w:basedOn w:val="1"/>
    <w:qFormat/>
    <w:uiPriority w:val="0"/>
    <w:pPr>
      <w:spacing w:line="500" w:lineRule="exact"/>
      <w:ind w:firstLine="567"/>
    </w:pPr>
    <w:rPr>
      <w:spacing w:val="-6"/>
      <w:sz w:val="28"/>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8">
    <w:name w:val="Normal (Web)"/>
    <w:basedOn w:val="1"/>
    <w:qFormat/>
    <w:uiPriority w:val="0"/>
    <w:pPr>
      <w:spacing w:beforeAutospacing="1" w:afterAutospacing="1"/>
      <w:jc w:val="left"/>
    </w:pPr>
    <w:rPr>
      <w:rFonts w:ascii="Calibri" w:hAnsi="Calibri" w:eastAsia="宋体"/>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2"/>
    <w:basedOn w:val="1"/>
    <w:next w:val="1"/>
    <w:qFormat/>
    <w:uiPriority w:val="0"/>
    <w:pPr>
      <w:spacing w:line="240" w:lineRule="atLeast"/>
      <w:jc w:val="center"/>
      <w:textAlignment w:val="baseline"/>
    </w:pPr>
    <w:rPr>
      <w:kern w:val="2"/>
      <w:sz w:val="28"/>
      <w:szCs w:val="24"/>
      <w:lang w:val="en-US" w:eastAsia="zh-CN" w:bidi="ar-SA"/>
    </w:rPr>
  </w:style>
  <w:style w:type="character" w:customStyle="1" w:styleId="13">
    <w:name w:val="NormalCharacter"/>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4</Pages>
  <Words>1323</Words>
  <Characters>1383</Characters>
  <Lines>0</Lines>
  <Paragraphs>0</Paragraphs>
  <TotalTime>0</TotalTime>
  <ScaleCrop>false</ScaleCrop>
  <LinksUpToDate>false</LinksUpToDate>
  <CharactersWithSpaces>1486</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2022-05-16T08:39:00Z</dcterms:created>
  <dc:creator>〓we are one゛</dc:creator>
  <cp:lastModifiedBy>贾云峰</cp:lastModifiedBy>
  <cp:lastPrinted>2023-08-17T08:49:00Z</cp:lastPrinted>
  <dcterms:modified xsi:type="dcterms:W3CDTF">2023-10-31T09:21:56Z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332AB6A46D9B423CA42C7EFF75B0954A_13</vt:lpwstr>
  </property>
</Properties>
</file>