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3052" w:firstLineChars="950"/>
        <w:jc w:val="right"/>
        <w:rPr>
          <w:rFonts w:hint="default" w:ascii="Times New Roman" w:hAnsi="Times New Roman" w:eastAsia="方正小标宋_GBK" w:cs="Times New Roman"/>
          <w:b/>
          <w:color w:val="FF0000"/>
          <w:sz w:val="32"/>
          <w:szCs w:val="32"/>
        </w:rPr>
      </w:pPr>
      <w:r>
        <w:rPr>
          <w:rFonts w:hint="default" w:ascii="Times New Roman" w:hAnsi="Times New Roman" w:eastAsia="方正小标宋_GBK" w:cs="Times New Roman"/>
          <w:b/>
          <w:color w:val="FF0000"/>
          <w:sz w:val="32"/>
          <w:szCs w:val="32"/>
        </w:rPr>
        <w:t xml:space="preserve">  </w:t>
      </w:r>
      <w:r>
        <w:rPr>
          <w:rFonts w:hint="default" w:ascii="Times New Roman" w:hAnsi="Times New Roman" w:eastAsia="方正仿宋_GBK" w:cs="Times New Roman"/>
          <w:b/>
          <w:color w:val="auto"/>
          <w:sz w:val="32"/>
          <w:szCs w:val="32"/>
        </w:rPr>
        <w:t>（办理结果分类：</w:t>
      </w:r>
      <w:r>
        <w:rPr>
          <w:rFonts w:hint="eastAsia" w:ascii="Times New Roman" w:hAnsi="Times New Roman" w:eastAsia="方正仿宋_GBK" w:cs="Times New Roman"/>
          <w:b/>
          <w:color w:val="auto"/>
          <w:sz w:val="32"/>
          <w:szCs w:val="32"/>
          <w:lang w:val="en-US" w:eastAsia="zh-CN"/>
        </w:rPr>
        <w:t>A</w:t>
      </w:r>
      <w:r>
        <w:rPr>
          <w:rFonts w:hint="default" w:ascii="Times New Roman" w:hAnsi="Times New Roman" w:eastAsia="方正仿宋_GBK" w:cs="Times New Roman"/>
          <w:b/>
          <w:color w:val="auto"/>
          <w:sz w:val="32"/>
          <w:szCs w:val="32"/>
        </w:rPr>
        <w:t>类）</w:t>
      </w: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b/>
          <w:color w:val="FF0000"/>
          <w:sz w:val="32"/>
          <w:szCs w:val="32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b/>
          <w:color w:val="FF0000"/>
          <w:sz w:val="32"/>
          <w:szCs w:val="32"/>
        </w:rPr>
      </w:pPr>
    </w:p>
    <w:p>
      <w:pPr>
        <w:jc w:val="center"/>
        <w:rPr>
          <w:rFonts w:hint="default" w:ascii="Times New Roman" w:hAnsi="Times New Roman" w:eastAsia="方正小标宋_GBK" w:cs="Times New Roman"/>
          <w:b/>
          <w:color w:val="FF0000"/>
          <w:spacing w:val="12"/>
          <w:sz w:val="84"/>
          <w:szCs w:val="8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Times New Roman" w:hAnsi="Times New Roman" w:eastAsia="方正仿宋_GBK" w:cs="Times New Roman"/>
          <w:b/>
          <w:sz w:val="32"/>
          <w:szCs w:val="32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baseline"/>
        <w:rPr>
          <w:rFonts w:hint="default" w:ascii="Times New Roman" w:hAnsi="Times New Roman" w:cs="Times New Roman"/>
        </w:rPr>
      </w:pPr>
    </w:p>
    <w:p>
      <w:pPr>
        <w:rPr>
          <w:rFonts w:hint="default"/>
        </w:rPr>
      </w:pPr>
    </w:p>
    <w:p>
      <w:pPr>
        <w:pStyle w:val="12"/>
        <w:rPr>
          <w:rFonts w:hint="default"/>
        </w:rPr>
      </w:pPr>
    </w:p>
    <w:p>
      <w:pPr>
        <w:tabs>
          <w:tab w:val="left" w:pos="360"/>
          <w:tab w:val="left" w:pos="540"/>
          <w:tab w:val="left" w:pos="8640"/>
          <w:tab w:val="left" w:pos="8820"/>
        </w:tabs>
        <w:spacing w:line="580" w:lineRule="exact"/>
        <w:jc w:val="center"/>
        <w:rPr>
          <w:rFonts w:hint="default" w:ascii="Times New Roman" w:hAnsi="Times New Roman" w:eastAsia="方正仿宋_GBK" w:cs="Times New Roman"/>
          <w:b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永教体函〔20</w:t>
      </w:r>
      <w:r>
        <w:rPr>
          <w:rFonts w:hint="default" w:ascii="Times New Roman" w:hAnsi="Times New Roman" w:eastAsia="方正仿宋_GBK" w:cs="Times New Roman"/>
          <w:b/>
          <w:sz w:val="32"/>
          <w:szCs w:val="32"/>
          <w:lang w:val="en-US" w:eastAsia="zh-CN"/>
        </w:rPr>
        <w:t>2</w:t>
      </w:r>
      <w:r>
        <w:rPr>
          <w:rFonts w:hint="eastAsia" w:eastAsia="方正仿宋_GBK" w:cs="Times New Roman"/>
          <w:b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〕</w:t>
      </w:r>
      <w:r>
        <w:rPr>
          <w:rFonts w:hint="eastAsia" w:eastAsia="方正仿宋_GBK" w:cs="Times New Roman"/>
          <w:b/>
          <w:sz w:val="32"/>
          <w:szCs w:val="32"/>
          <w:lang w:val="en-US" w:eastAsia="zh-CN"/>
        </w:rPr>
        <w:t>96</w:t>
      </w: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eastAsia="方正仿宋_GBK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Style w:val="13"/>
          <w:rFonts w:hint="default" w:ascii="Times New Roman" w:hAnsi="Times New Roman" w:eastAsia="方正小标宋_GBK" w:cs="Times New Roman"/>
          <w:b/>
          <w:kern w:val="2"/>
          <w:sz w:val="44"/>
          <w:szCs w:val="4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/>
          <w:bCs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  <w:lang w:val="en-US" w:eastAsia="zh-CN"/>
        </w:rPr>
        <w:t>永德县教育体育局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  <w:t>关于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  <w:lang w:val="en-US" w:eastAsia="zh-CN"/>
        </w:rPr>
        <w:t>对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  <w:t>县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  <w:lang w:val="en-US" w:eastAsia="zh-CN"/>
        </w:rPr>
        <w:t>政协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  <w:lang w:eastAsia="zh-CN"/>
        </w:rPr>
        <w:t>十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  <w:t>届</w:t>
      </w:r>
      <w:r>
        <w:rPr>
          <w:rFonts w:hint="eastAsia" w:eastAsia="方正小标宋_GBK" w:cs="Times New Roman"/>
          <w:b/>
          <w:bCs/>
          <w:sz w:val="44"/>
          <w:szCs w:val="44"/>
          <w:lang w:val="en-US" w:eastAsia="zh-CN"/>
        </w:rPr>
        <w:t>二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  <w:t>次会议第10</w:t>
      </w:r>
      <w:r>
        <w:rPr>
          <w:rFonts w:hint="eastAsia" w:eastAsia="方正小标宋_GBK" w:cs="Times New Roman"/>
          <w:b/>
          <w:bCs/>
          <w:sz w:val="44"/>
          <w:szCs w:val="44"/>
          <w:lang w:val="en-US" w:eastAsia="zh-CN"/>
        </w:rPr>
        <w:t>2008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  <w:t>号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  <w:lang w:val="en-US" w:eastAsia="zh-CN"/>
        </w:rPr>
        <w:t>提案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  <w:t>的答复函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60" w:lineRule="exact"/>
        <w:ind w:left="0" w:leftChars="0"/>
        <w:textAlignment w:val="auto"/>
        <w:outlineLvl w:val="9"/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</w:rPr>
      </w:pPr>
      <w:r>
        <w:rPr>
          <w:rFonts w:hint="eastAsia" w:hAnsi="方正仿宋_GBK" w:eastAsia="方正仿宋_GBK" w:cs="Times New Roman"/>
          <w:b/>
          <w:bCs/>
          <w:sz w:val="32"/>
          <w:szCs w:val="32"/>
          <w:lang w:val="en-US" w:eastAsia="zh-CN"/>
        </w:rPr>
        <w:t>穆依依委员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</w:pPr>
      <w:r>
        <w:rPr>
          <w:rFonts w:hint="eastAsia" w:eastAsia="方正仿宋_GBK" w:cs="Times New Roman"/>
          <w:b/>
          <w:bCs/>
          <w:color w:val="000000"/>
          <w:sz w:val="32"/>
          <w:szCs w:val="32"/>
          <w:lang w:eastAsia="zh-CN"/>
        </w:rPr>
        <w:t>您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在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政协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永德县第</w:t>
      </w:r>
      <w:r>
        <w:rPr>
          <w:rFonts w:hint="eastAsia" w:eastAsia="方正仿宋_GBK" w:cs="Times New Roman"/>
          <w:b/>
          <w:bCs/>
          <w:sz w:val="32"/>
          <w:szCs w:val="32"/>
          <w:lang w:eastAsia="zh-CN"/>
        </w:rPr>
        <w:t>十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届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eastAsia="zh-CN"/>
        </w:rPr>
        <w:t>委员会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第</w:t>
      </w:r>
      <w:r>
        <w:rPr>
          <w:rFonts w:hint="eastAsia" w:eastAsia="方正仿宋_GBK" w:cs="Times New Roman"/>
          <w:b/>
          <w:bCs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次会议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上提出的</w:t>
      </w:r>
      <w:r>
        <w:rPr>
          <w:rFonts w:hint="eastAsia" w:ascii="Times New Roman" w:hAnsi="方正仿宋_GBK" w:eastAsia="方正仿宋_GBK" w:cs="Times New Roman"/>
          <w:b/>
          <w:bCs/>
          <w:sz w:val="32"/>
          <w:szCs w:val="32"/>
          <w:lang w:val="en-US" w:eastAsia="zh-CN"/>
        </w:rPr>
        <w:t>《关于</w:t>
      </w:r>
      <w:r>
        <w:rPr>
          <w:rFonts w:hint="eastAsia" w:hAnsi="方正仿宋_GBK" w:eastAsia="方正仿宋_GBK" w:cs="Times New Roman"/>
          <w:b/>
          <w:bCs/>
          <w:sz w:val="32"/>
          <w:szCs w:val="32"/>
          <w:lang w:val="en-US" w:eastAsia="zh-CN"/>
        </w:rPr>
        <w:t>进一步关注班卡乡乡村教育</w:t>
      </w:r>
      <w:r>
        <w:rPr>
          <w:rFonts w:hint="eastAsia" w:ascii="Times New Roman" w:hAnsi="方正仿宋_GBK" w:eastAsia="方正仿宋_GBK" w:cs="Times New Roman"/>
          <w:b/>
          <w:bCs/>
          <w:sz w:val="32"/>
          <w:szCs w:val="32"/>
          <w:lang w:val="en-US" w:eastAsia="zh-CN"/>
        </w:rPr>
        <w:t>的建议》（第10</w:t>
      </w:r>
      <w:r>
        <w:rPr>
          <w:rFonts w:hint="eastAsia" w:hAnsi="方正仿宋_GBK" w:eastAsia="方正仿宋_GBK" w:cs="Times New Roman"/>
          <w:b/>
          <w:bCs/>
          <w:sz w:val="32"/>
          <w:szCs w:val="32"/>
          <w:lang w:val="en-US" w:eastAsia="zh-CN"/>
        </w:rPr>
        <w:t>2008</w:t>
      </w:r>
      <w:r>
        <w:rPr>
          <w:rFonts w:hint="eastAsia" w:ascii="Times New Roman" w:hAnsi="方正仿宋_GBK" w:eastAsia="方正仿宋_GBK" w:cs="Times New Roman"/>
          <w:b/>
          <w:bCs/>
          <w:sz w:val="32"/>
          <w:szCs w:val="32"/>
          <w:lang w:val="en-US" w:eastAsia="zh-CN"/>
        </w:rPr>
        <w:t>号）</w:t>
      </w:r>
      <w:r>
        <w:rPr>
          <w:rFonts w:hint="eastAsia" w:ascii="Times New Roman" w:hAnsi="Times New Roman" w:eastAsia="方正仿宋_GBK" w:cs="Times New Roman"/>
          <w:b/>
          <w:bCs/>
          <w:color w:val="00000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已转交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县教育体育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局办理，现将办理情况答复如下：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3" w:firstLineChars="200"/>
        <w:textAlignment w:val="auto"/>
        <w:outlineLvl w:val="9"/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首先，衷心地感谢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eastAsia="zh-CN"/>
        </w:rPr>
        <w:t>您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对永德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教育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工作的关心和支持，为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  <w:lang w:eastAsia="zh-CN"/>
        </w:rPr>
        <w:t>永德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教育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  <w:lang w:eastAsia="zh-CN"/>
        </w:rPr>
        <w:t>事业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的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发展出谋划策。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县教育体育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局收到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提案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后，召开专题会议，对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提案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进行认真的分析、研究，成立领导小组，制定工作方案，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eastAsia="zh-CN"/>
        </w:rPr>
        <w:t>您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提出的提案由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分管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基建工作的领导牵头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eastAsia="zh-CN"/>
        </w:rPr>
        <w:t>、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项目专班具体负责办理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。</w:t>
      </w:r>
    </w:p>
    <w:p>
      <w:pPr>
        <w:adjustRightInd w:val="0"/>
        <w:spacing w:line="560" w:lineRule="exact"/>
        <w:ind w:firstLine="643" w:firstLineChars="200"/>
        <w:rPr>
          <w:rFonts w:hint="eastAsia"/>
          <w:lang w:val="en-US" w:eastAsia="zh-CN"/>
        </w:rPr>
      </w:pPr>
      <w:r>
        <w:rPr>
          <w:rFonts w:hint="eastAsia" w:ascii="Times New Roman" w:hAnsi="方正仿宋_GBK" w:eastAsia="方正仿宋_GBK" w:cs="Times New Roman"/>
          <w:b/>
          <w:bCs/>
          <w:sz w:val="32"/>
          <w:szCs w:val="32"/>
          <w:lang w:val="en-US" w:eastAsia="zh-CN"/>
        </w:rPr>
        <w:t>对于班卡乡的教育情况，无论是教学质量还是教育基础设施</w:t>
      </w:r>
      <w:r>
        <w:rPr>
          <w:rFonts w:hint="eastAsia" w:hAnsi="方正仿宋_GBK" w:eastAsia="方正仿宋_GBK" w:cs="Times New Roman"/>
          <w:b/>
          <w:bCs/>
          <w:sz w:val="32"/>
          <w:szCs w:val="32"/>
          <w:lang w:val="en-US" w:eastAsia="zh-CN"/>
        </w:rPr>
        <w:t>建设</w:t>
      </w:r>
      <w:r>
        <w:rPr>
          <w:rFonts w:hint="eastAsia" w:ascii="Times New Roman" w:hAnsi="方正仿宋_GBK" w:eastAsia="方正仿宋_GBK" w:cs="Times New Roman"/>
          <w:b/>
          <w:bCs/>
          <w:sz w:val="32"/>
          <w:szCs w:val="32"/>
          <w:lang w:val="en-US" w:eastAsia="zh-CN"/>
        </w:rPr>
        <w:t>情况，局班子领导都十分重视，</w:t>
      </w:r>
      <w:r>
        <w:rPr>
          <w:rFonts w:hint="eastAsia" w:hAnsi="方正仿宋_GBK" w:eastAsia="方正仿宋_GBK" w:cs="Times New Roman"/>
          <w:b/>
          <w:bCs/>
          <w:sz w:val="32"/>
          <w:szCs w:val="32"/>
          <w:lang w:val="en-US" w:eastAsia="zh-CN"/>
        </w:rPr>
        <w:t>针对</w:t>
      </w:r>
      <w:r>
        <w:rPr>
          <w:rFonts w:hint="eastAsia" w:ascii="Times New Roman" w:hAnsi="方正仿宋_GBK" w:eastAsia="方正仿宋_GBK" w:cs="Times New Roman"/>
          <w:b/>
          <w:bCs/>
          <w:sz w:val="32"/>
          <w:szCs w:val="32"/>
          <w:lang w:val="en-US" w:eastAsia="zh-CN"/>
        </w:rPr>
        <w:t>基础设施问题，</w:t>
      </w:r>
      <w:r>
        <w:rPr>
          <w:rFonts w:hint="eastAsia" w:hAnsi="方正仿宋_GBK" w:eastAsia="方正仿宋_GBK" w:cs="Times New Roman"/>
          <w:b/>
          <w:bCs/>
          <w:sz w:val="32"/>
          <w:szCs w:val="32"/>
          <w:lang w:val="en-US" w:eastAsia="zh-CN"/>
        </w:rPr>
        <w:t>县教育体育局</w:t>
      </w:r>
      <w:r>
        <w:rPr>
          <w:rFonts w:hint="eastAsia" w:ascii="Times New Roman" w:hAnsi="方正仿宋_GBK" w:eastAsia="方正仿宋_GBK" w:cs="Times New Roman"/>
          <w:b/>
          <w:bCs/>
          <w:sz w:val="32"/>
          <w:szCs w:val="32"/>
          <w:lang w:val="en-US" w:eastAsia="zh-CN"/>
        </w:rPr>
        <w:t>也一直在积极争取项目，</w:t>
      </w:r>
      <w:r>
        <w:rPr>
          <w:rFonts w:hint="eastAsia" w:hAnsi="方正仿宋_GBK" w:eastAsia="方正仿宋_GBK" w:cs="Times New Roman"/>
          <w:b/>
          <w:bCs/>
          <w:sz w:val="32"/>
          <w:szCs w:val="32"/>
          <w:lang w:val="en-US" w:eastAsia="zh-CN"/>
        </w:rPr>
        <w:t>待项目下达后逐步加以完善。针对教师网络培训监管与减少问题，县教育体育局会一如既往的加强监督与管理。针对教师配备不足这是共性问题，县教育体育局领导班子长期重视教师配备增编工作。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right="0" w:rightChars="0" w:firstLine="623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bCs/>
          <w:color w:val="000000"/>
          <w:w w:val="97"/>
          <w:sz w:val="32"/>
        </w:rPr>
      </w:pPr>
      <w:r>
        <w:rPr>
          <w:rFonts w:hint="default" w:ascii="Times New Roman" w:hAnsi="Times New Roman" w:eastAsia="方正仿宋_GBK" w:cs="Times New Roman"/>
          <w:b/>
          <w:bCs/>
          <w:color w:val="000000"/>
          <w:w w:val="97"/>
          <w:sz w:val="32"/>
        </w:rPr>
        <w:t>再次感谢</w:t>
      </w:r>
      <w:r>
        <w:rPr>
          <w:rFonts w:hint="eastAsia" w:eastAsia="方正仿宋_GBK" w:cs="Times New Roman"/>
          <w:b/>
          <w:bCs/>
          <w:color w:val="000000"/>
          <w:w w:val="97"/>
          <w:sz w:val="32"/>
          <w:lang w:eastAsia="zh-CN"/>
        </w:rPr>
        <w:t>您</w:t>
      </w:r>
      <w:r>
        <w:rPr>
          <w:rFonts w:hint="default" w:ascii="Times New Roman" w:hAnsi="Times New Roman" w:eastAsia="方正仿宋_GBK" w:cs="Times New Roman"/>
          <w:b/>
          <w:bCs/>
          <w:color w:val="000000"/>
          <w:w w:val="97"/>
          <w:sz w:val="32"/>
        </w:rPr>
        <w:t>对永德县</w:t>
      </w:r>
      <w:r>
        <w:rPr>
          <w:rFonts w:hint="eastAsia" w:eastAsia="方正仿宋_GBK" w:cs="Times New Roman"/>
          <w:b/>
          <w:bCs/>
          <w:color w:val="000000"/>
          <w:w w:val="97"/>
          <w:sz w:val="32"/>
          <w:lang w:val="en-US" w:eastAsia="zh-CN"/>
        </w:rPr>
        <w:t>教</w:t>
      </w:r>
      <w:r>
        <w:rPr>
          <w:rFonts w:hint="default" w:ascii="Times New Roman" w:hAnsi="Times New Roman" w:eastAsia="方正仿宋_GBK" w:cs="Times New Roman"/>
          <w:b/>
          <w:bCs/>
          <w:color w:val="000000"/>
          <w:w w:val="97"/>
          <w:sz w:val="32"/>
          <w:lang w:eastAsia="zh-CN"/>
        </w:rPr>
        <w:t>育事业</w:t>
      </w:r>
      <w:r>
        <w:rPr>
          <w:rFonts w:hint="default" w:ascii="Times New Roman" w:hAnsi="Times New Roman" w:eastAsia="方正仿宋_GBK" w:cs="Times New Roman"/>
          <w:b/>
          <w:bCs/>
          <w:color w:val="000000"/>
          <w:w w:val="97"/>
          <w:sz w:val="32"/>
        </w:rPr>
        <w:t>发展的关心和支持，真诚地欢迎</w:t>
      </w:r>
      <w:r>
        <w:rPr>
          <w:rFonts w:hint="eastAsia" w:eastAsia="方正仿宋_GBK" w:cs="Times New Roman"/>
          <w:b/>
          <w:bCs/>
          <w:color w:val="000000"/>
          <w:w w:val="97"/>
          <w:sz w:val="32"/>
          <w:lang w:eastAsia="zh-CN"/>
        </w:rPr>
        <w:t>您</w:t>
      </w:r>
      <w:r>
        <w:rPr>
          <w:rFonts w:hint="default" w:ascii="Times New Roman" w:hAnsi="Times New Roman" w:eastAsia="方正仿宋_GBK" w:cs="Times New Roman"/>
          <w:b/>
          <w:bCs/>
          <w:color w:val="000000"/>
          <w:w w:val="97"/>
          <w:sz w:val="32"/>
        </w:rPr>
        <w:t>以后继续提出</w:t>
      </w:r>
      <w:r>
        <w:rPr>
          <w:rFonts w:hint="default" w:ascii="Times New Roman" w:hAnsi="Times New Roman" w:eastAsia="方正仿宋_GBK" w:cs="Times New Roman"/>
          <w:b/>
          <w:bCs/>
          <w:color w:val="000000"/>
          <w:w w:val="97"/>
          <w:sz w:val="32"/>
          <w:lang w:eastAsia="zh-CN"/>
        </w:rPr>
        <w:t>宝贵</w:t>
      </w:r>
      <w:r>
        <w:rPr>
          <w:rFonts w:hint="default" w:ascii="Times New Roman" w:hAnsi="Times New Roman" w:eastAsia="方正仿宋_GBK" w:cs="Times New Roman"/>
          <w:b/>
          <w:bCs/>
          <w:color w:val="000000"/>
          <w:w w:val="97"/>
          <w:sz w:val="32"/>
        </w:rPr>
        <w:t>的意见和建议。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rPr>
          <w:rFonts w:hint="default" w:ascii="Times New Roman" w:hAnsi="Times New Roman" w:eastAsia="方正仿宋_GBK" w:cs="Times New Roman"/>
          <w:b/>
          <w:bCs/>
          <w:color w:val="000000"/>
          <w:sz w:val="32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rPr>
          <w:rFonts w:hint="default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4176" w:leftChars="0" w:right="0" w:rightChars="0" w:hanging="4176" w:hangingChars="1300"/>
        <w:textAlignment w:val="auto"/>
        <w:outlineLvl w:val="9"/>
        <w:rPr>
          <w:rFonts w:hint="default" w:ascii="Times New Roman" w:hAnsi="Times New Roman" w:eastAsia="方正仿宋_GBK" w:cs="Times New Roman"/>
          <w:b/>
          <w:bCs/>
          <w:color w:val="000000"/>
          <w:sz w:val="32"/>
        </w:rPr>
      </w:pP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</w:rPr>
        <w:t xml:space="preserve">                      </w:t>
      </w:r>
      <w:r>
        <w:rPr>
          <w:rFonts w:hint="eastAsia" w:eastAsia="方正仿宋_GBK" w:cs="Times New Roman"/>
          <w:b/>
          <w:bCs/>
          <w:color w:val="000000"/>
          <w:sz w:val="32"/>
          <w:lang w:val="en-US" w:eastAsia="zh-CN"/>
        </w:rPr>
        <w:t xml:space="preserve">          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</w:rPr>
        <w:t>20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lang w:val="en-US" w:eastAsia="zh-CN"/>
        </w:rPr>
        <w:t>2</w:t>
      </w:r>
      <w:r>
        <w:rPr>
          <w:rFonts w:hint="eastAsia" w:eastAsia="方正仿宋_GBK" w:cs="Times New Roman"/>
          <w:b/>
          <w:bCs/>
          <w:color w:val="000000"/>
          <w:sz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</w:rPr>
        <w:t>年</w:t>
      </w:r>
      <w:r>
        <w:rPr>
          <w:rFonts w:hint="eastAsia" w:eastAsia="方正仿宋_GBK" w:cs="Times New Roman"/>
          <w:b/>
          <w:bCs/>
          <w:color w:val="000000"/>
          <w:sz w:val="32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</w:rPr>
        <w:t>月</w:t>
      </w:r>
      <w:r>
        <w:rPr>
          <w:rFonts w:hint="eastAsia" w:eastAsia="方正仿宋_GBK" w:cs="Times New Roman"/>
          <w:b/>
          <w:bCs/>
          <w:color w:val="000000"/>
          <w:sz w:val="32"/>
          <w:lang w:val="en-US" w:eastAsia="zh-CN"/>
        </w:rPr>
        <w:t>21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</w:rPr>
        <w:t>日</w:t>
      </w:r>
    </w:p>
    <w:p>
      <w:pPr>
        <w:pStyle w:val="5"/>
        <w:keepNext w:val="0"/>
        <w:keepLines w:val="0"/>
        <w:pageBreakBefore w:val="0"/>
        <w:widowControl w:val="0"/>
        <w:tabs>
          <w:tab w:val="left" w:pos="48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92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  <w:t>（承办人</w:t>
      </w:r>
      <w:r>
        <w:rPr>
          <w:rFonts w:hint="eastAsia" w:ascii="Times New Roman" w:hAnsi="Times New Roman" w:eastAsia="方正仿宋_GBK" w:cs="Times New Roman"/>
          <w:b/>
          <w:color w:val="000000"/>
          <w:sz w:val="32"/>
          <w:szCs w:val="32"/>
          <w:lang w:val="en-US" w:eastAsia="zh-CN"/>
        </w:rPr>
        <w:t>及电话</w:t>
      </w:r>
      <w:r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  <w:t>：</w:t>
      </w:r>
      <w:r>
        <w:rPr>
          <w:rFonts w:hint="eastAsia" w:eastAsia="方正仿宋_GBK" w:cs="Times New Roman"/>
          <w:b/>
          <w:color w:val="000000"/>
          <w:sz w:val="32"/>
          <w:szCs w:val="32"/>
          <w:lang w:val="en-US" w:eastAsia="zh-CN"/>
        </w:rPr>
        <w:t>杨皓月</w:t>
      </w:r>
      <w:r>
        <w:rPr>
          <w:rFonts w:hint="eastAsia" w:ascii="Times New Roman" w:hAnsi="Times New Roman" w:eastAsia="方正仿宋_GBK" w:cs="Times New Roman"/>
          <w:b/>
          <w:color w:val="000000"/>
          <w:sz w:val="32"/>
          <w:szCs w:val="32"/>
          <w:lang w:eastAsia="zh-CN"/>
        </w:rPr>
        <w:t>，</w:t>
      </w:r>
      <w:r>
        <w:rPr>
          <w:rFonts w:hint="eastAsia" w:eastAsia="方正仿宋_GBK"/>
          <w:b/>
          <w:spacing w:val="0"/>
          <w:sz w:val="32"/>
          <w:szCs w:val="32"/>
          <w:lang w:val="en-US" w:eastAsia="zh-CN"/>
        </w:rPr>
        <w:t>0883-</w:t>
      </w:r>
      <w:r>
        <w:rPr>
          <w:rFonts w:hint="eastAsia" w:eastAsia="方正仿宋_GBK"/>
          <w:b/>
          <w:spacing w:val="0"/>
          <w:sz w:val="32"/>
          <w:szCs w:val="32"/>
        </w:rPr>
        <w:t>5211138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  <w:t>）</w:t>
      </w:r>
    </w:p>
    <w:p>
      <w:pPr>
        <w:pStyle w:val="5"/>
        <w:keepNext w:val="0"/>
        <w:keepLines w:val="0"/>
        <w:pageBreakBefore w:val="0"/>
        <w:widowControl w:val="0"/>
        <w:tabs>
          <w:tab w:val="left" w:pos="48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92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left" w:pos="48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92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left" w:pos="48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92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left" w:pos="48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92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left" w:pos="48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92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left" w:pos="48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92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left" w:pos="48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92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left" w:pos="48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92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</w:pPr>
    </w:p>
    <w:tbl>
      <w:tblPr>
        <w:tblStyle w:val="9"/>
        <w:tblpPr w:leftFromText="180" w:rightFromText="180" w:vertAnchor="text" w:horzAnchor="page" w:tblpX="1687" w:tblpY="1412"/>
        <w:tblOverlap w:val="never"/>
        <w:tblW w:w="8845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8845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40" w:lineRule="exact"/>
              <w:jc w:val="both"/>
              <w:textAlignment w:val="baseline"/>
              <w:rPr>
                <w:rFonts w:hint="default" w:ascii="Times New Roman" w:hAnsi="Times New Roman" w:cs="Times New Roman"/>
                <w:b/>
                <w:color w:val="auto"/>
                <w:spacing w:val="-4"/>
                <w:sz w:val="32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color w:val="auto"/>
                <w:kern w:val="2"/>
                <w:sz w:val="28"/>
                <w:szCs w:val="28"/>
                <w:lang w:val="en-US" w:eastAsia="zh-CN" w:bidi="ar-SA"/>
              </w:rPr>
              <w:t>抄报：县人民政府督查室、县政协提案委。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8845" w:type="dxa"/>
            <w:vAlign w:val="center"/>
          </w:tcPr>
          <w:p>
            <w:pPr>
              <w:overflowPunct w:val="0"/>
              <w:adjustRightInd w:val="0"/>
              <w:snapToGrid w:val="0"/>
              <w:spacing w:line="340" w:lineRule="exact"/>
              <w:ind w:right="9"/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</w:rPr>
              <w:t xml:space="preserve">永德县教育体育局办公室  </w:t>
            </w:r>
            <w:r>
              <w:rPr>
                <w:rFonts w:hint="eastAsia" w:eastAsia="方正仿宋_GBK" w:cs="Times New Roman"/>
                <w:b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</w:rPr>
              <w:t xml:space="preserve">            </w:t>
            </w:r>
            <w:r>
              <w:rPr>
                <w:rFonts w:hint="eastAsia" w:ascii="Times New Roman" w:hAnsi="Times New Roman" w:eastAsia="方正仿宋_GBK" w:cs="Times New Roman"/>
                <w:b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</w:rPr>
              <w:t xml:space="preserve">   20</w:t>
            </w:r>
            <w:r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eastAsia="方正仿宋_GBK" w:cs="Times New Roman"/>
                <w:b/>
                <w:color w:val="auto"/>
                <w:sz w:val="28"/>
                <w:szCs w:val="28"/>
                <w:lang w:val="en-US" w:eastAsia="zh-CN"/>
              </w:rPr>
              <w:t>3</w:t>
            </w:r>
            <w:r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</w:rPr>
              <w:t>年</w:t>
            </w:r>
            <w:r>
              <w:rPr>
                <w:rFonts w:hint="eastAsia" w:eastAsia="方正仿宋_GBK" w:cs="Times New Roman"/>
                <w:b/>
                <w:color w:val="auto"/>
                <w:sz w:val="28"/>
                <w:szCs w:val="28"/>
                <w:lang w:val="en-US" w:eastAsia="zh-CN"/>
              </w:rPr>
              <w:t>7</w:t>
            </w:r>
            <w:r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</w:rPr>
              <w:t>月</w:t>
            </w:r>
            <w:r>
              <w:rPr>
                <w:rFonts w:hint="eastAsia" w:eastAsia="方正仿宋_GBK" w:cs="Times New Roman"/>
                <w:b/>
                <w:color w:val="auto"/>
                <w:sz w:val="28"/>
                <w:szCs w:val="28"/>
                <w:lang w:val="en-US" w:eastAsia="zh-CN"/>
              </w:rPr>
              <w:t>21</w:t>
            </w:r>
            <w:r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</w:rPr>
              <w:t>日印制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22" w:firstLineChars="200"/>
        <w:jc w:val="both"/>
        <w:textAlignment w:val="auto"/>
        <w:outlineLvl w:val="9"/>
        <w:rPr>
          <w:b/>
          <w:bCs/>
          <w:lang w:val="en-US" w:eastAsia="zh-CN"/>
        </w:rPr>
      </w:pPr>
    </w:p>
    <w:sectPr>
      <w:footerReference r:id="rId3" w:type="default"/>
      <w:pgSz w:w="11906" w:h="16838"/>
      <w:pgMar w:top="1587" w:right="1474" w:bottom="1474" w:left="1587" w:header="851" w:footer="992" w:gutter="0"/>
      <w:pgNumType w:fmt="numberInDash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/>
      <w:jc w:val="right"/>
      <w:rPr>
        <w:rFonts w:ascii="宋体" w:hAnsi="宋体"/>
        <w:b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zYzBmZGZjNjFlMGE0MTI0ZGQ5OWU5ZjNkZjEzMWEifQ=="/>
  </w:docVars>
  <w:rsids>
    <w:rsidRoot w:val="37624582"/>
    <w:rsid w:val="004F184F"/>
    <w:rsid w:val="0168645C"/>
    <w:rsid w:val="030C215E"/>
    <w:rsid w:val="07F54B81"/>
    <w:rsid w:val="0ACD2940"/>
    <w:rsid w:val="1495379A"/>
    <w:rsid w:val="178C39F7"/>
    <w:rsid w:val="191E37A1"/>
    <w:rsid w:val="197A39A6"/>
    <w:rsid w:val="1BF95ED5"/>
    <w:rsid w:val="20EE0C07"/>
    <w:rsid w:val="24C95202"/>
    <w:rsid w:val="267C3185"/>
    <w:rsid w:val="267F0681"/>
    <w:rsid w:val="2ABC31F2"/>
    <w:rsid w:val="2AC20BD4"/>
    <w:rsid w:val="2C287ECA"/>
    <w:rsid w:val="305D377F"/>
    <w:rsid w:val="3115660F"/>
    <w:rsid w:val="311613EB"/>
    <w:rsid w:val="35BE4810"/>
    <w:rsid w:val="37624582"/>
    <w:rsid w:val="400637E0"/>
    <w:rsid w:val="424423B8"/>
    <w:rsid w:val="4929115A"/>
    <w:rsid w:val="4B7D1009"/>
    <w:rsid w:val="4C094432"/>
    <w:rsid w:val="52045214"/>
    <w:rsid w:val="53071830"/>
    <w:rsid w:val="5577145C"/>
    <w:rsid w:val="57BC64DD"/>
    <w:rsid w:val="588F032F"/>
    <w:rsid w:val="5993684D"/>
    <w:rsid w:val="5C8F4ADF"/>
    <w:rsid w:val="5E343C0A"/>
    <w:rsid w:val="62B40B93"/>
    <w:rsid w:val="62E735D4"/>
    <w:rsid w:val="64055CB3"/>
    <w:rsid w:val="649B0F58"/>
    <w:rsid w:val="669F3AB6"/>
    <w:rsid w:val="66BF77E5"/>
    <w:rsid w:val="67AA53C7"/>
    <w:rsid w:val="68361D3F"/>
    <w:rsid w:val="69B54100"/>
    <w:rsid w:val="700C27EC"/>
    <w:rsid w:val="71BE55C9"/>
    <w:rsid w:val="74D407F2"/>
    <w:rsid w:val="756A1929"/>
    <w:rsid w:val="795F7452"/>
    <w:rsid w:val="7DDF355E"/>
    <w:rsid w:val="7E1F18AD"/>
    <w:rsid w:val="7EC7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next w:val="3"/>
    <w:qFormat/>
    <w:uiPriority w:val="0"/>
    <w:rPr>
      <w:rFonts w:ascii="Times New Roman" w:hAnsi="Times New Roman" w:eastAsia="宋体" w:cs="Times New Roman"/>
      <w:sz w:val="32"/>
      <w:szCs w:val="20"/>
    </w:rPr>
  </w:style>
  <w:style w:type="paragraph" w:styleId="5">
    <w:name w:val="Body Text Indent"/>
    <w:basedOn w:val="1"/>
    <w:qFormat/>
    <w:uiPriority w:val="0"/>
    <w:pPr>
      <w:spacing w:line="500" w:lineRule="exact"/>
      <w:ind w:firstLine="567"/>
    </w:pPr>
    <w:rPr>
      <w:spacing w:val="-6"/>
      <w:sz w:val="28"/>
      <w:szCs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rFonts w:ascii="Calibri" w:hAnsi="Calibri" w:eastAsia="宋体"/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Heading2"/>
    <w:basedOn w:val="1"/>
    <w:next w:val="1"/>
    <w:qFormat/>
    <w:uiPriority w:val="0"/>
    <w:pPr>
      <w:spacing w:line="240" w:lineRule="atLeast"/>
      <w:jc w:val="center"/>
      <w:textAlignment w:val="baseline"/>
    </w:pPr>
    <w:rPr>
      <w:kern w:val="2"/>
      <w:sz w:val="28"/>
      <w:szCs w:val="24"/>
      <w:lang w:val="en-US" w:eastAsia="zh-CN" w:bidi="ar-SA"/>
    </w:rPr>
  </w:style>
  <w:style w:type="character" w:customStyle="1" w:styleId="13">
    <w:name w:val="NormalCharacter"/>
    <w:qFormat/>
    <w:uiPriority w:val="0"/>
    <w:rPr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其他...</Company>
  <Pages>4</Pages>
  <Words>1126</Words>
  <Characters>1185</Characters>
  <Lines>0</Lines>
  <Paragraphs>0</Paragraphs>
  <TotalTime>0</TotalTime>
  <ScaleCrop>false</ScaleCrop>
  <LinksUpToDate>false</LinksUpToDate>
  <CharactersWithSpaces>1287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2022-05-16T08:39:00Z</dcterms:created>
  <dc:creator>〓we are one゛</dc:creator>
  <cp:lastModifiedBy>贾云峰</cp:lastModifiedBy>
  <cp:lastPrinted>2023-07-24T07:27:00Z</cp:lastPrinted>
  <dcterms:modified xsi:type="dcterms:W3CDTF">2023-10-31T09:17:26Z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606E5D3099DB4D6889E29936A3FA96A5</vt:lpwstr>
  </property>
</Properties>
</file>